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52" w:rsidRPr="009B7A52" w:rsidRDefault="009B7A52" w:rsidP="009B7A52">
      <w:pPr>
        <w:spacing w:before="100" w:beforeAutospacing="1" w:after="100" w:afterAutospacing="1" w:line="240" w:lineRule="auto"/>
        <w:outlineLvl w:val="0"/>
        <w:rPr>
          <w:rFonts w:ascii="Arial" w:eastAsia="Times New Roman" w:hAnsi="Arial" w:cs="Arial"/>
          <w:b/>
          <w:bCs/>
          <w:caps/>
          <w:color w:val="333333"/>
          <w:spacing w:val="60"/>
          <w:kern w:val="36"/>
          <w:sz w:val="48"/>
          <w:szCs w:val="48"/>
        </w:rPr>
      </w:pPr>
      <w:r w:rsidRPr="009B7A52">
        <w:rPr>
          <w:rFonts w:ascii="Arial" w:eastAsia="Times New Roman" w:hAnsi="Arial" w:cs="Arial"/>
          <w:b/>
          <w:bCs/>
          <w:caps/>
          <w:color w:val="333333"/>
          <w:spacing w:val="60"/>
          <w:kern w:val="36"/>
          <w:sz w:val="48"/>
          <w:szCs w:val="48"/>
        </w:rPr>
        <w:t>ALGEMENE VOORWAARDEN</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INHOUDSOPGAVE</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Artikel 1 - Definities</w:t>
      </w:r>
      <w:r w:rsidRPr="009B7A52">
        <w:rPr>
          <w:rFonts w:ascii="Arial" w:eastAsia="Times New Roman" w:hAnsi="Arial" w:cs="Arial"/>
          <w:color w:val="000000"/>
          <w:spacing w:val="6"/>
          <w:sz w:val="21"/>
          <w:szCs w:val="21"/>
        </w:rPr>
        <w:br/>
        <w:t>Artikel 2 - Identiteit van de ondernemer</w:t>
      </w:r>
      <w:r w:rsidRPr="009B7A52">
        <w:rPr>
          <w:rFonts w:ascii="Arial" w:eastAsia="Times New Roman" w:hAnsi="Arial" w:cs="Arial"/>
          <w:color w:val="000000"/>
          <w:spacing w:val="6"/>
          <w:sz w:val="21"/>
          <w:szCs w:val="21"/>
        </w:rPr>
        <w:br/>
        <w:t>Artikel 3 - Toepasselijkheid</w:t>
      </w:r>
      <w:r w:rsidRPr="009B7A52">
        <w:rPr>
          <w:rFonts w:ascii="Arial" w:eastAsia="Times New Roman" w:hAnsi="Arial" w:cs="Arial"/>
          <w:color w:val="000000"/>
          <w:spacing w:val="6"/>
          <w:sz w:val="21"/>
          <w:szCs w:val="21"/>
        </w:rPr>
        <w:br/>
        <w:t>Artikel 4 - Het aanbod</w:t>
      </w:r>
      <w:r w:rsidRPr="009B7A52">
        <w:rPr>
          <w:rFonts w:ascii="Arial" w:eastAsia="Times New Roman" w:hAnsi="Arial" w:cs="Arial"/>
          <w:color w:val="000000"/>
          <w:spacing w:val="6"/>
          <w:sz w:val="21"/>
          <w:szCs w:val="21"/>
        </w:rPr>
        <w:br/>
        <w:t>Artikel 5 - De overeenkomst</w:t>
      </w:r>
      <w:r w:rsidRPr="009B7A52">
        <w:rPr>
          <w:rFonts w:ascii="Arial" w:eastAsia="Times New Roman" w:hAnsi="Arial" w:cs="Arial"/>
          <w:color w:val="000000"/>
          <w:spacing w:val="6"/>
          <w:sz w:val="21"/>
          <w:szCs w:val="21"/>
        </w:rPr>
        <w:br/>
        <w:t>Artikel 6 - Herroepingsrecht</w:t>
      </w:r>
      <w:r w:rsidRPr="009B7A52">
        <w:rPr>
          <w:rFonts w:ascii="Arial" w:eastAsia="Times New Roman" w:hAnsi="Arial" w:cs="Arial"/>
          <w:color w:val="000000"/>
          <w:spacing w:val="6"/>
          <w:sz w:val="21"/>
          <w:szCs w:val="21"/>
        </w:rPr>
        <w:br/>
        <w:t>Artikel 7 - Verplichtingen van de consument tijdens de bedenktijd</w:t>
      </w:r>
      <w:r w:rsidRPr="009B7A52">
        <w:rPr>
          <w:rFonts w:ascii="Arial" w:eastAsia="Times New Roman" w:hAnsi="Arial" w:cs="Arial"/>
          <w:color w:val="000000"/>
          <w:spacing w:val="6"/>
          <w:sz w:val="21"/>
          <w:szCs w:val="21"/>
        </w:rPr>
        <w:br/>
        <w:t>Artikel 8 - Uitoefening van het herroepingsrecht door de consument en kosten daarvan </w:t>
      </w:r>
      <w:r w:rsidRPr="009B7A52">
        <w:rPr>
          <w:rFonts w:ascii="Arial" w:eastAsia="Times New Roman" w:hAnsi="Arial" w:cs="Arial"/>
          <w:color w:val="000000"/>
          <w:spacing w:val="6"/>
          <w:sz w:val="21"/>
          <w:szCs w:val="21"/>
        </w:rPr>
        <w:br/>
        <w:t>Artikel 9 - Verplichtingen van de ondernemer bij herroeping</w:t>
      </w:r>
      <w:r w:rsidRPr="009B7A52">
        <w:rPr>
          <w:rFonts w:ascii="Arial" w:eastAsia="Times New Roman" w:hAnsi="Arial" w:cs="Arial"/>
          <w:color w:val="000000"/>
          <w:spacing w:val="6"/>
          <w:sz w:val="21"/>
          <w:szCs w:val="21"/>
        </w:rPr>
        <w:br/>
        <w:t>Artikel 10 - Uitsluiting herroepingsrecht </w:t>
      </w:r>
      <w:r w:rsidRPr="009B7A52">
        <w:rPr>
          <w:rFonts w:ascii="Arial" w:eastAsia="Times New Roman" w:hAnsi="Arial" w:cs="Arial"/>
          <w:color w:val="000000"/>
          <w:spacing w:val="6"/>
          <w:sz w:val="21"/>
          <w:szCs w:val="21"/>
        </w:rPr>
        <w:br/>
        <w:t>Artikel 11 - De prijs</w:t>
      </w:r>
      <w:r w:rsidRPr="009B7A52">
        <w:rPr>
          <w:rFonts w:ascii="Arial" w:eastAsia="Times New Roman" w:hAnsi="Arial" w:cs="Arial"/>
          <w:color w:val="000000"/>
          <w:spacing w:val="6"/>
          <w:sz w:val="21"/>
          <w:szCs w:val="21"/>
        </w:rPr>
        <w:br/>
        <w:t>Artikel 12 - Nakoming en extra garantie </w:t>
      </w:r>
      <w:r w:rsidRPr="009B7A52">
        <w:rPr>
          <w:rFonts w:ascii="Arial" w:eastAsia="Times New Roman" w:hAnsi="Arial" w:cs="Arial"/>
          <w:color w:val="000000"/>
          <w:spacing w:val="6"/>
          <w:sz w:val="21"/>
          <w:szCs w:val="21"/>
        </w:rPr>
        <w:br/>
        <w:t>Artikel 13 - Levering en uitvoering</w:t>
      </w:r>
      <w:r w:rsidRPr="009B7A52">
        <w:rPr>
          <w:rFonts w:ascii="Arial" w:eastAsia="Times New Roman" w:hAnsi="Arial" w:cs="Arial"/>
          <w:color w:val="000000"/>
          <w:spacing w:val="6"/>
          <w:sz w:val="21"/>
          <w:szCs w:val="21"/>
        </w:rPr>
        <w:br/>
        <w:t>Artikel 14 - Duurtransacties: duur, opzegging en verlenging </w:t>
      </w:r>
      <w:r w:rsidRPr="009B7A52">
        <w:rPr>
          <w:rFonts w:ascii="Arial" w:eastAsia="Times New Roman" w:hAnsi="Arial" w:cs="Arial"/>
          <w:color w:val="000000"/>
          <w:spacing w:val="6"/>
          <w:sz w:val="21"/>
          <w:szCs w:val="21"/>
        </w:rPr>
        <w:br/>
        <w:t>Artikel 15 - Betaling</w:t>
      </w:r>
      <w:r w:rsidRPr="009B7A52">
        <w:rPr>
          <w:rFonts w:ascii="Arial" w:eastAsia="Times New Roman" w:hAnsi="Arial" w:cs="Arial"/>
          <w:color w:val="000000"/>
          <w:spacing w:val="6"/>
          <w:sz w:val="21"/>
          <w:szCs w:val="21"/>
        </w:rPr>
        <w:br/>
        <w:t>Artikel 16 - Klachtenregeling</w:t>
      </w:r>
      <w:r w:rsidRPr="009B7A52">
        <w:rPr>
          <w:rFonts w:ascii="Arial" w:eastAsia="Times New Roman" w:hAnsi="Arial" w:cs="Arial"/>
          <w:color w:val="000000"/>
          <w:spacing w:val="6"/>
          <w:sz w:val="21"/>
          <w:szCs w:val="21"/>
        </w:rPr>
        <w:br/>
        <w:t>Artikel 17 - Geschillen</w:t>
      </w:r>
      <w:r w:rsidRPr="009B7A52">
        <w:rPr>
          <w:rFonts w:ascii="Arial" w:eastAsia="Times New Roman" w:hAnsi="Arial" w:cs="Arial"/>
          <w:color w:val="000000"/>
          <w:spacing w:val="6"/>
          <w:sz w:val="21"/>
          <w:szCs w:val="21"/>
        </w:rPr>
        <w:br/>
        <w:t>Artikel 18 - Branchegarantie</w:t>
      </w:r>
      <w:r w:rsidRPr="009B7A52">
        <w:rPr>
          <w:rFonts w:ascii="Arial" w:eastAsia="Times New Roman" w:hAnsi="Arial" w:cs="Arial"/>
          <w:color w:val="000000"/>
          <w:spacing w:val="6"/>
          <w:sz w:val="21"/>
          <w:szCs w:val="21"/>
        </w:rPr>
        <w:br/>
        <w:t>Artikel 19 - Aanvullende of afwijkende bepalingen</w:t>
      </w:r>
      <w:r w:rsidRPr="009B7A52">
        <w:rPr>
          <w:rFonts w:ascii="Arial" w:eastAsia="Times New Roman" w:hAnsi="Arial" w:cs="Arial"/>
          <w:color w:val="000000"/>
          <w:spacing w:val="6"/>
          <w:sz w:val="21"/>
          <w:szCs w:val="21"/>
        </w:rPr>
        <w:br/>
        <w:t>Artikel 20 - Algemene voorwaarden Achteraf betalen</w:t>
      </w:r>
      <w:r w:rsidRPr="009B7A52">
        <w:rPr>
          <w:rFonts w:ascii="Arial" w:eastAsia="Times New Roman" w:hAnsi="Arial" w:cs="Arial"/>
          <w:color w:val="000000"/>
          <w:spacing w:val="6"/>
          <w:sz w:val="21"/>
          <w:szCs w:val="21"/>
        </w:rPr>
        <w:br/>
        <w:t>Artikel 21 - Wijziging van de algemene voorwaarden Stichting Webshop Keurmerk</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Artikel 1 – Definities</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In deze voorwaarden wordt verstaan onder:</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Bedenktijd: de termijn waarbinnen de consument gebruik kan maken van zijn herroepingsrecht;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Consument: de natuurlijke persoon die niet handelt voor doeleinden die verband houden met zijn handels-, bedrijfs-, ambachts- of beroepsactiviteit;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Dag: kalenderdag;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Digitale inhoud: gegevens die in digitale vorm geproduceerd en geleverd worden;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Duurovereenkomst: een overeenkomst die strekt tot de regelmatige levering van zaken, diensten en/of digitale inhoud gedurende een bepaalde periode;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Herroepingsrecht: de mogelijkheid van de consument om binnen de bedenktijd af te zien van de overeenkomst op afstand;</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t>Ondernemer: de natuurlijke of rechtspersoon die lid is van Stichting Webshop Keurmerk en producten, (toegang tot) digitale inhoud en/of diensten op afstand aan consumenten aanbiedt;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Modelformulier voor herroeping: het in Bijlage I van deze voorwaarden opgenomen Europese modelformulier voor herroeping; </w:t>
      </w:r>
    </w:p>
    <w:p w:rsidR="009B7A52" w:rsidRPr="009B7A52" w:rsidRDefault="009B7A52" w:rsidP="009B7A52">
      <w:pPr>
        <w:numPr>
          <w:ilvl w:val="0"/>
          <w:numId w:val="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Techniek voor communicatie op afstand: middel dat kan worden gebruikt voor het sluiten van een overeenkomst, zonder dat consument en ondernemer gelijktijdig in dezelfde ruimte hoeven te zijn samengekomen;</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2 – Identiteit van de ondernemer</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Pr>
          <w:rFonts w:ascii="Arial" w:eastAsia="Times New Roman" w:hAnsi="Arial" w:cs="Arial"/>
          <w:color w:val="000000"/>
          <w:spacing w:val="6"/>
          <w:sz w:val="21"/>
          <w:szCs w:val="21"/>
        </w:rPr>
        <w:t>Lifemed</w:t>
      </w:r>
      <w:r>
        <w:rPr>
          <w:rFonts w:ascii="Arial" w:eastAsia="Times New Roman" w:hAnsi="Arial" w:cs="Arial"/>
          <w:color w:val="000000"/>
          <w:spacing w:val="6"/>
          <w:sz w:val="21"/>
          <w:szCs w:val="21"/>
        </w:rPr>
        <w:br/>
        <w:t>Romerkerkweg 20</w:t>
      </w:r>
      <w:r>
        <w:rPr>
          <w:rFonts w:ascii="Arial" w:eastAsia="Times New Roman" w:hAnsi="Arial" w:cs="Arial"/>
          <w:color w:val="000000"/>
          <w:spacing w:val="6"/>
          <w:sz w:val="21"/>
          <w:szCs w:val="21"/>
        </w:rPr>
        <w:br/>
      </w:r>
      <w:r w:rsidRPr="009B7A52">
        <w:rPr>
          <w:rFonts w:ascii="Arial" w:eastAsia="Times New Roman" w:hAnsi="Arial" w:cs="Arial"/>
          <w:color w:val="000000"/>
          <w:spacing w:val="6"/>
          <w:sz w:val="21"/>
          <w:szCs w:val="21"/>
        </w:rPr>
        <w:t>1</w:t>
      </w:r>
      <w:r>
        <w:rPr>
          <w:rFonts w:ascii="Arial" w:eastAsia="Times New Roman" w:hAnsi="Arial" w:cs="Arial"/>
          <w:color w:val="000000"/>
          <w:spacing w:val="6"/>
          <w:sz w:val="21"/>
          <w:szCs w:val="21"/>
        </w:rPr>
        <w:t>942 EZ Beverwijk</w:t>
      </w:r>
      <w:r w:rsidRPr="009B7A52">
        <w:rPr>
          <w:rFonts w:ascii="Arial" w:eastAsia="Times New Roman" w:hAnsi="Arial" w:cs="Arial"/>
          <w:color w:val="000000"/>
          <w:spacing w:val="6"/>
          <w:sz w:val="21"/>
          <w:szCs w:val="21"/>
        </w:rPr>
        <w:t> </w:t>
      </w:r>
      <w:r w:rsidRPr="009B7A52">
        <w:rPr>
          <w:rFonts w:ascii="Arial" w:eastAsia="Times New Roman" w:hAnsi="Arial" w:cs="Arial"/>
          <w:color w:val="000000"/>
          <w:spacing w:val="6"/>
          <w:sz w:val="21"/>
          <w:szCs w:val="21"/>
        </w:rPr>
        <w:br/>
        <w:t>Telefoonnummer: </w:t>
      </w:r>
      <w:hyperlink r:id="rId6" w:history="1">
        <w:r>
          <w:rPr>
            <w:rFonts w:ascii="Arial" w:eastAsia="Times New Roman" w:hAnsi="Arial" w:cs="Arial"/>
            <w:color w:val="D90000"/>
            <w:spacing w:val="6"/>
            <w:sz w:val="21"/>
            <w:szCs w:val="21"/>
            <w:u w:val="single"/>
          </w:rPr>
          <w:t>06-46716439</w:t>
        </w:r>
        <w:r w:rsidRPr="009B7A52">
          <w:rPr>
            <w:rFonts w:ascii="Arial" w:eastAsia="Times New Roman" w:hAnsi="Arial" w:cs="Arial"/>
            <w:color w:val="D90000"/>
            <w:spacing w:val="6"/>
            <w:sz w:val="21"/>
            <w:szCs w:val="21"/>
            <w:u w:val="single"/>
          </w:rPr>
          <w:t> </w:t>
        </w:r>
      </w:hyperlink>
      <w:r>
        <w:rPr>
          <w:rFonts w:ascii="Arial" w:eastAsia="Times New Roman" w:hAnsi="Arial" w:cs="Arial"/>
          <w:color w:val="000000"/>
          <w:spacing w:val="6"/>
          <w:sz w:val="21"/>
          <w:szCs w:val="21"/>
        </w:rPr>
        <w:t> op werkdagen tussen 08.3</w:t>
      </w:r>
      <w:r w:rsidRPr="009B7A52">
        <w:rPr>
          <w:rFonts w:ascii="Arial" w:eastAsia="Times New Roman" w:hAnsi="Arial" w:cs="Arial"/>
          <w:color w:val="000000"/>
          <w:spacing w:val="6"/>
          <w:sz w:val="21"/>
          <w:szCs w:val="21"/>
        </w:rPr>
        <w:t>0 en 17.00 uur</w:t>
      </w:r>
      <w:r>
        <w:rPr>
          <w:rFonts w:ascii="Arial" w:eastAsia="Times New Roman" w:hAnsi="Arial" w:cs="Arial"/>
          <w:color w:val="000000"/>
          <w:spacing w:val="6"/>
          <w:sz w:val="21"/>
          <w:szCs w:val="21"/>
        </w:rPr>
        <w:br/>
        <w:t>E-mailadres: info@lifemed.nl</w:t>
      </w:r>
      <w:r>
        <w:rPr>
          <w:rFonts w:ascii="Arial" w:eastAsia="Times New Roman" w:hAnsi="Arial" w:cs="Arial"/>
          <w:color w:val="000000"/>
          <w:spacing w:val="6"/>
          <w:sz w:val="21"/>
          <w:szCs w:val="21"/>
        </w:rPr>
        <w:br/>
        <w:t>KvK-nummer: 68619499</w:t>
      </w:r>
      <w:r w:rsidRPr="009B7A52">
        <w:rPr>
          <w:rFonts w:ascii="Arial" w:eastAsia="Times New Roman" w:hAnsi="Arial" w:cs="Arial"/>
          <w:color w:val="000000"/>
          <w:spacing w:val="6"/>
          <w:sz w:val="21"/>
          <w:szCs w:val="21"/>
        </w:rPr>
        <w:br/>
        <w:t>BTW-</w:t>
      </w:r>
      <w:r>
        <w:rPr>
          <w:rFonts w:ascii="Arial" w:eastAsia="Times New Roman" w:hAnsi="Arial" w:cs="Arial"/>
          <w:color w:val="000000"/>
          <w:spacing w:val="6"/>
          <w:sz w:val="21"/>
          <w:szCs w:val="21"/>
        </w:rPr>
        <w:t>identificatienummer: NL190724936</w:t>
      </w:r>
      <w:r w:rsidRPr="009B7A52">
        <w:rPr>
          <w:rFonts w:ascii="Arial" w:eastAsia="Times New Roman" w:hAnsi="Arial" w:cs="Arial"/>
          <w:color w:val="000000"/>
          <w:spacing w:val="6"/>
          <w:sz w:val="21"/>
          <w:szCs w:val="21"/>
        </w:rPr>
        <w:t>B01</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Artikel 3 - Toepasselijkheid </w:t>
      </w:r>
    </w:p>
    <w:p w:rsidR="009B7A52" w:rsidRPr="009B7A52" w:rsidRDefault="009B7A52" w:rsidP="009B7A52">
      <w:pPr>
        <w:numPr>
          <w:ilvl w:val="0"/>
          <w:numId w:val="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Deze algemene voorwaarden zijn van toepassing op elk aanbod van </w:t>
      </w:r>
      <w:r w:rsidR="00854411">
        <w:rPr>
          <w:rFonts w:ascii="Arial" w:eastAsia="Times New Roman" w:hAnsi="Arial" w:cs="Arial"/>
          <w:color w:val="000000"/>
          <w:spacing w:val="6"/>
          <w:sz w:val="21"/>
          <w:szCs w:val="21"/>
        </w:rPr>
        <w:t>LIFEMED</w:t>
      </w:r>
      <w:r w:rsidRPr="009B7A52">
        <w:rPr>
          <w:rFonts w:ascii="Arial" w:eastAsia="Times New Roman" w:hAnsi="Arial" w:cs="Arial"/>
          <w:color w:val="000000"/>
          <w:spacing w:val="6"/>
          <w:sz w:val="21"/>
          <w:szCs w:val="21"/>
        </w:rPr>
        <w:t xml:space="preserve"> en op elke tot stand gekomen overeenkomst op afstand tussen ondernemer en consument.</w:t>
      </w:r>
    </w:p>
    <w:p w:rsidR="009B7A52" w:rsidRPr="009B7A52" w:rsidRDefault="009B7A52" w:rsidP="009B7A52">
      <w:pPr>
        <w:numPr>
          <w:ilvl w:val="0"/>
          <w:numId w:val="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Voordat de overeenkomst op afstand wordt gesloten, wordt de tekst van deze algemene voorwaarden aan de consument beschikbaar gesteld. Indien dit redelijkerwijs niet</w:t>
      </w:r>
      <w:r w:rsidR="00854411">
        <w:rPr>
          <w:rFonts w:ascii="Arial" w:eastAsia="Times New Roman" w:hAnsi="Arial" w:cs="Arial"/>
          <w:color w:val="000000"/>
          <w:spacing w:val="6"/>
          <w:sz w:val="21"/>
          <w:szCs w:val="21"/>
        </w:rPr>
        <w:t xml:space="preserve"> mogelijk is, zal LIFEMED</w:t>
      </w:r>
      <w:r w:rsidRPr="009B7A52">
        <w:rPr>
          <w:rFonts w:ascii="Arial" w:eastAsia="Times New Roman" w:hAnsi="Arial" w:cs="Arial"/>
          <w:color w:val="000000"/>
          <w:spacing w:val="6"/>
          <w:sz w:val="21"/>
          <w:szCs w:val="21"/>
        </w:rPr>
        <w:t xml:space="preserve"> voordat de overeenkomst op afstand wordt gesloten, aangeven op welke wijze de algemene</w:t>
      </w:r>
      <w:r w:rsidR="00854411">
        <w:rPr>
          <w:rFonts w:ascii="Arial" w:eastAsia="Times New Roman" w:hAnsi="Arial" w:cs="Arial"/>
          <w:color w:val="000000"/>
          <w:spacing w:val="6"/>
          <w:sz w:val="21"/>
          <w:szCs w:val="21"/>
        </w:rPr>
        <w:t xml:space="preserve"> voorwaarden bij LIFEMED</w:t>
      </w:r>
      <w:r w:rsidRPr="009B7A52">
        <w:rPr>
          <w:rFonts w:ascii="Arial" w:eastAsia="Times New Roman" w:hAnsi="Arial" w:cs="Arial"/>
          <w:color w:val="000000"/>
          <w:spacing w:val="6"/>
          <w:sz w:val="21"/>
          <w:szCs w:val="21"/>
        </w:rPr>
        <w:t xml:space="preserve"> zijn in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zien en dat zij op verzoek van de consument zo spoedig mogelijk kosteloos worden toegezonden.</w:t>
      </w:r>
    </w:p>
    <w:p w:rsidR="009B7A52" w:rsidRPr="009B7A52" w:rsidRDefault="009B7A52" w:rsidP="009B7A52">
      <w:pPr>
        <w:numPr>
          <w:ilvl w:val="0"/>
          <w:numId w:val="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w:t>
      </w:r>
      <w:proofErr w:type="gramStart"/>
      <w:r w:rsidRPr="009B7A52">
        <w:rPr>
          <w:rFonts w:ascii="Arial" w:eastAsia="Times New Roman" w:hAnsi="Arial" w:cs="Arial"/>
          <w:color w:val="000000"/>
          <w:spacing w:val="6"/>
          <w:sz w:val="21"/>
          <w:szCs w:val="21"/>
        </w:rPr>
        <w:t>langs</w:t>
      </w:r>
      <w:proofErr w:type="gramEnd"/>
      <w:r w:rsidRPr="009B7A52">
        <w:rPr>
          <w:rFonts w:ascii="Arial" w:eastAsia="Times New Roman" w:hAnsi="Arial" w:cs="Arial"/>
          <w:color w:val="000000"/>
          <w:spacing w:val="6"/>
          <w:sz w:val="21"/>
          <w:szCs w:val="21"/>
        </w:rPr>
        <w:t xml:space="preserve"> elektronische weg kan worden kennisgenomen en dat zij op verzoek van de consument langs elektronische weg of op andere wijze kosteloos zullen worden toegezonden.</w:t>
      </w:r>
    </w:p>
    <w:p w:rsidR="009B7A52" w:rsidRPr="009B7A52" w:rsidRDefault="009B7A52" w:rsidP="009B7A52">
      <w:pPr>
        <w:numPr>
          <w:ilvl w:val="0"/>
          <w:numId w:val="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Voor het geval dat naast deze algemene voorwaarden tevens specifieke product- of dienstenvoorwaarden van toepassing </w:t>
      </w:r>
      <w:proofErr w:type="gramStart"/>
      <w:r w:rsidRPr="009B7A52">
        <w:rPr>
          <w:rFonts w:ascii="Arial" w:eastAsia="Times New Roman" w:hAnsi="Arial" w:cs="Arial"/>
          <w:color w:val="000000"/>
          <w:spacing w:val="6"/>
          <w:sz w:val="21"/>
          <w:szCs w:val="21"/>
        </w:rPr>
        <w:t>zijn,</w:t>
      </w:r>
      <w:proofErr w:type="gramEnd"/>
      <w:r w:rsidRPr="009B7A52">
        <w:rPr>
          <w:rFonts w:ascii="Arial" w:eastAsia="Times New Roman" w:hAnsi="Arial" w:cs="Arial"/>
          <w:color w:val="000000"/>
          <w:spacing w:val="6"/>
          <w:sz w:val="21"/>
          <w:szCs w:val="21"/>
        </w:rPr>
        <w:t xml:space="preserve"> is het tweede en derde lid van overeenkomstige toepassing en kan de consument zich in geval van tegenstrijdige voorwaarden steeds beroepen op de toepasselijke bepaling die voor hem het meest gunstig is.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4 - Het aanbod</w:t>
      </w:r>
    </w:p>
    <w:p w:rsidR="009B7A52" w:rsidRPr="009B7A52" w:rsidRDefault="009B7A52" w:rsidP="009B7A52">
      <w:pPr>
        <w:numPr>
          <w:ilvl w:val="0"/>
          <w:numId w:val="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t>Indien een aanbod een beperkte geldigheidsduur heeft of onder voorwaarden geschiedt, wordt dit nadrukkelijk in het aanbod vermeld.</w:t>
      </w:r>
    </w:p>
    <w:p w:rsidR="009B7A52" w:rsidRPr="009B7A52" w:rsidRDefault="009B7A52" w:rsidP="009B7A52">
      <w:pPr>
        <w:numPr>
          <w:ilvl w:val="0"/>
          <w:numId w:val="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Het aanbod bevat een volledige en nauwkeurige omschrijving van de aangeboden producten, digitale inhoud en/of diensten. De beschrijving is voldoende gedetailleerd </w:t>
      </w:r>
      <w:proofErr w:type="gramStart"/>
      <w:r w:rsidRPr="009B7A52">
        <w:rPr>
          <w:rFonts w:ascii="Arial" w:eastAsia="Times New Roman" w:hAnsi="Arial" w:cs="Arial"/>
          <w:color w:val="000000"/>
          <w:spacing w:val="6"/>
          <w:sz w:val="21"/>
          <w:szCs w:val="21"/>
        </w:rPr>
        <w:t>om</w:t>
      </w:r>
      <w:proofErr w:type="gramEnd"/>
      <w:r w:rsidRPr="009B7A52">
        <w:rPr>
          <w:rFonts w:ascii="Arial" w:eastAsia="Times New Roman" w:hAnsi="Arial" w:cs="Arial"/>
          <w:color w:val="000000"/>
          <w:spacing w:val="6"/>
          <w:sz w:val="21"/>
          <w:szCs w:val="21"/>
        </w:rPr>
        <w:t xml:space="preserve"> een goede beoordeling van het aanbod door de consument mogelijk te maken.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ondernemer gebruik maakt van afbeeldingen, zijn deze een waarheidsgetrouwe weergave van de aangeboden producten, diensten en/of digitale inhoud. Kennelijke vergissingen of kennelijke fouten in het aanbod binden de ondernemer niet.</w:t>
      </w:r>
    </w:p>
    <w:p w:rsidR="009B7A52" w:rsidRPr="009B7A52" w:rsidRDefault="009B7A52" w:rsidP="009B7A52">
      <w:pPr>
        <w:numPr>
          <w:ilvl w:val="0"/>
          <w:numId w:val="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Elk aanbod bevat zodanige informatie, dat voor de consument duidelijk is wat de rechten en verplichtingen zijn, die aan de aanvaarding van het aanbod zijn verbonden.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5 - De overeenkomst </w:t>
      </w:r>
    </w:p>
    <w:p w:rsidR="009B7A52" w:rsidRPr="009B7A52" w:rsidRDefault="009B7A52" w:rsidP="009B7A52">
      <w:pPr>
        <w:numPr>
          <w:ilvl w:val="0"/>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overeenkomst komt, onder voorbehoud van het bepaalde in lid 4, tot stand op het moment van aanvaarding door de consument van het aanbod en het voldoen aan de daarbij gestelde voorwaarden.</w:t>
      </w:r>
    </w:p>
    <w:p w:rsidR="009B7A52" w:rsidRPr="009B7A52" w:rsidRDefault="009B7A52" w:rsidP="009B7A52">
      <w:pPr>
        <w:numPr>
          <w:ilvl w:val="0"/>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de consument het aanbod </w:t>
      </w:r>
      <w:proofErr w:type="gramStart"/>
      <w:r w:rsidRPr="009B7A52">
        <w:rPr>
          <w:rFonts w:ascii="Arial" w:eastAsia="Times New Roman" w:hAnsi="Arial" w:cs="Arial"/>
          <w:color w:val="000000"/>
          <w:spacing w:val="6"/>
          <w:sz w:val="21"/>
          <w:szCs w:val="21"/>
        </w:rPr>
        <w:t>langs</w:t>
      </w:r>
      <w:proofErr w:type="gramEnd"/>
      <w:r w:rsidRPr="009B7A52">
        <w:rPr>
          <w:rFonts w:ascii="Arial" w:eastAsia="Times New Roman" w:hAnsi="Arial" w:cs="Arial"/>
          <w:color w:val="000000"/>
          <w:spacing w:val="6"/>
          <w:sz w:val="21"/>
          <w:szCs w:val="21"/>
        </w:rPr>
        <w:t xml:space="preserve"> elektronische weg heeft aanvaard, bevestigt de ondernemer onverwijld langs elektronische weg de ontvangst van de aanvaarding van het aanbod. Zolang de ontvangst van deze aanvaarding niet door de ondernemer is bevestigd,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de consument de overeenkomst ontbinden.</w:t>
      </w:r>
    </w:p>
    <w:p w:rsidR="009B7A52" w:rsidRPr="009B7A52" w:rsidRDefault="009B7A52" w:rsidP="009B7A52">
      <w:pPr>
        <w:numPr>
          <w:ilvl w:val="0"/>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de overeenkomst elektronisch tot stand komt, treft de ondernemer passende technische en organisatorische maatregelen ter beveiliging van de elektronische overdracht van data en zorgt hij voor een veilige webomgeving. Indien de consument elektronisch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betalen, zal de ondernemer daartoe passende veiligheidsmaatregelen in acht nemen.</w:t>
      </w:r>
    </w:p>
    <w:p w:rsidR="009B7A52" w:rsidRPr="009B7A52" w:rsidRDefault="009B7A52" w:rsidP="009B7A52">
      <w:pPr>
        <w:numPr>
          <w:ilvl w:val="0"/>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ondernemer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w:t>
      </w:r>
      <w:proofErr w:type="gramStart"/>
      <w:r w:rsidRPr="009B7A52">
        <w:rPr>
          <w:rFonts w:ascii="Arial" w:eastAsia="Times New Roman" w:hAnsi="Arial" w:cs="Arial"/>
          <w:color w:val="000000"/>
          <w:spacing w:val="6"/>
          <w:sz w:val="21"/>
          <w:szCs w:val="21"/>
        </w:rPr>
        <w:t>om</w:t>
      </w:r>
      <w:proofErr w:type="gramEnd"/>
      <w:r w:rsidRPr="009B7A52">
        <w:rPr>
          <w:rFonts w:ascii="Arial" w:eastAsia="Times New Roman" w:hAnsi="Arial" w:cs="Arial"/>
          <w:color w:val="000000"/>
          <w:spacing w:val="6"/>
          <w:sz w:val="21"/>
          <w:szCs w:val="21"/>
        </w:rPr>
        <w:t xml:space="preserve"> de overeenkomst niet aan te gaan, is hij gerechtigd gemotiveerd een bestelling of aanvraag te weigeren of aan de uitvoering bijzondere voorwaarden te verbinden.</w:t>
      </w:r>
    </w:p>
    <w:p w:rsidR="009B7A52" w:rsidRPr="009B7A52" w:rsidRDefault="009B7A52" w:rsidP="009B7A52">
      <w:pPr>
        <w:numPr>
          <w:ilvl w:val="0"/>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rsidR="009B7A52" w:rsidRPr="009B7A52" w:rsidRDefault="009B7A52" w:rsidP="009B7A52">
      <w:pPr>
        <w:numPr>
          <w:ilvl w:val="1"/>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het bezoekadres van de vestiging van de ondernemer waar de consument met klachten terecht kan;</w:t>
      </w:r>
    </w:p>
    <w:p w:rsidR="009B7A52" w:rsidRPr="009B7A52" w:rsidRDefault="009B7A52" w:rsidP="009B7A52">
      <w:pPr>
        <w:numPr>
          <w:ilvl w:val="1"/>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voorwaarden waaronder en de wijze waarop de consument van het herroepingsrecht gebruik kan maken, dan wel een duidelijke melding inzake het uitgesloten zijn van het herroepingsrecht;</w:t>
      </w:r>
    </w:p>
    <w:p w:rsidR="009B7A52" w:rsidRPr="009B7A52" w:rsidRDefault="009B7A52" w:rsidP="009B7A52">
      <w:pPr>
        <w:numPr>
          <w:ilvl w:val="1"/>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informatie over garanties en bestaande service na aankoop;</w:t>
      </w:r>
    </w:p>
    <w:p w:rsidR="009B7A52" w:rsidRPr="009B7A52" w:rsidRDefault="009B7A52" w:rsidP="009B7A52">
      <w:pPr>
        <w:numPr>
          <w:ilvl w:val="1"/>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prijs met inbegrip van alle belastingen van het product, dienst of digitale inhoud; voor zover van toepassing de kosten van aflevering; en de wijze van betaling, aflevering of uitvoering van de overeenkomst op afstand;</w:t>
      </w:r>
    </w:p>
    <w:p w:rsidR="009B7A52" w:rsidRPr="009B7A52" w:rsidRDefault="009B7A52" w:rsidP="009B7A52">
      <w:pPr>
        <w:numPr>
          <w:ilvl w:val="1"/>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vereisten voor opzegging van de overeenkomst indien de overeenkomst een duur heeft van meer dan één jaar of van onbepaalde duur is;</w:t>
      </w:r>
    </w:p>
    <w:p w:rsidR="009B7A52" w:rsidRPr="009B7A52" w:rsidRDefault="009B7A52" w:rsidP="009B7A52">
      <w:pPr>
        <w:numPr>
          <w:ilvl w:val="1"/>
          <w:numId w:val="5"/>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indien</w:t>
      </w:r>
      <w:proofErr w:type="gramEnd"/>
      <w:r w:rsidRPr="009B7A52">
        <w:rPr>
          <w:rFonts w:ascii="Arial" w:eastAsia="Times New Roman" w:hAnsi="Arial" w:cs="Arial"/>
          <w:color w:val="000000"/>
          <w:spacing w:val="6"/>
          <w:sz w:val="21"/>
          <w:szCs w:val="21"/>
        </w:rPr>
        <w:t xml:space="preserve"> de consument een herroepingsrecht heeft, het modelformulier voor herroeping.</w:t>
      </w:r>
    </w:p>
    <w:p w:rsidR="009B7A52" w:rsidRPr="009B7A52" w:rsidRDefault="009B7A52" w:rsidP="009B7A52">
      <w:pPr>
        <w:numPr>
          <w:ilvl w:val="0"/>
          <w:numId w:val="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In geval van een duurtransactie is de bepaling in het vorige lid slechts van toepassing op de eerste levering.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t> </w:t>
      </w:r>
      <w:r w:rsidRPr="009B7A52">
        <w:rPr>
          <w:rFonts w:ascii="Arial" w:eastAsia="Times New Roman" w:hAnsi="Arial" w:cs="Arial"/>
          <w:color w:val="000000"/>
          <w:spacing w:val="6"/>
          <w:sz w:val="21"/>
          <w:szCs w:val="21"/>
        </w:rPr>
        <w:br/>
        <w:t>Artikel 6 - Herroepingsrecht</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Bij producten:</w:t>
      </w:r>
    </w:p>
    <w:p w:rsidR="009B7A52" w:rsidRPr="009B7A52" w:rsidRDefault="009B7A52" w:rsidP="009B7A52">
      <w:pPr>
        <w:numPr>
          <w:ilvl w:val="0"/>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consument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een overeenkomst met betrekking tot de aankoop van een product gedurende een bedenktijd van minimaal 14 dagen zonder opgave van redenen ontbinden. De ondernemer mag de consument vragen naar de reden van herroeping, maar deze niet tot opgave van zijn </w:t>
      </w:r>
      <w:proofErr w:type="gramStart"/>
      <w:r w:rsidRPr="009B7A52">
        <w:rPr>
          <w:rFonts w:ascii="Arial" w:eastAsia="Times New Roman" w:hAnsi="Arial" w:cs="Arial"/>
          <w:color w:val="000000"/>
          <w:spacing w:val="6"/>
          <w:sz w:val="21"/>
          <w:szCs w:val="21"/>
        </w:rPr>
        <w:t>reden(</w:t>
      </w:r>
      <w:proofErr w:type="gramEnd"/>
      <w:r w:rsidRPr="009B7A52">
        <w:rPr>
          <w:rFonts w:ascii="Arial" w:eastAsia="Times New Roman" w:hAnsi="Arial" w:cs="Arial"/>
          <w:color w:val="000000"/>
          <w:spacing w:val="6"/>
          <w:sz w:val="21"/>
          <w:szCs w:val="21"/>
        </w:rPr>
        <w:t>en) verplichten.</w:t>
      </w:r>
    </w:p>
    <w:p w:rsidR="009B7A52" w:rsidRPr="009B7A52" w:rsidRDefault="009B7A52" w:rsidP="009B7A52">
      <w:pPr>
        <w:numPr>
          <w:ilvl w:val="0"/>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in lid 1 genoemde bedenktijd gaat in op de dag nadat de consument, of een vooraf door de consument aangewezen derde, die niet de vervoerder is, het product heeft ontvangen, of:</w:t>
      </w:r>
    </w:p>
    <w:p w:rsidR="009B7A52" w:rsidRPr="009B7A52" w:rsidRDefault="009B7A52" w:rsidP="009B7A52">
      <w:pPr>
        <w:numPr>
          <w:ilvl w:val="1"/>
          <w:numId w:val="6"/>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rsidR="009B7A52" w:rsidRPr="009B7A52" w:rsidRDefault="009B7A52" w:rsidP="009B7A52">
      <w:pPr>
        <w:numPr>
          <w:ilvl w:val="1"/>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als de levering van een product bestaat uit verschillende zendingen of onderdelen: de dag waarop de consument, of een door hem aangewezen derde, de laatste zending of het laatste onderdeel heeft ontvangen;</w:t>
      </w:r>
    </w:p>
    <w:p w:rsidR="009B7A52" w:rsidRPr="009B7A52" w:rsidRDefault="009B7A52" w:rsidP="009B7A52">
      <w:pPr>
        <w:numPr>
          <w:ilvl w:val="1"/>
          <w:numId w:val="6"/>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bij</w:t>
      </w:r>
      <w:proofErr w:type="gramEnd"/>
      <w:r w:rsidRPr="009B7A52">
        <w:rPr>
          <w:rFonts w:ascii="Arial" w:eastAsia="Times New Roman" w:hAnsi="Arial" w:cs="Arial"/>
          <w:color w:val="000000"/>
          <w:spacing w:val="6"/>
          <w:sz w:val="21"/>
          <w:szCs w:val="21"/>
        </w:rPr>
        <w:t xml:space="preserve"> overeenkomsten voor regelmatige levering van producten gedurende een bepaalde periode: de dag waarop de consument, of een door hem aangewezen derde, het eerste product heeft ontvangen.</w:t>
      </w:r>
    </w:p>
    <w:p w:rsidR="009B7A52" w:rsidRPr="009B7A52" w:rsidRDefault="009B7A52" w:rsidP="009B7A52">
      <w:pPr>
        <w:spacing w:after="0" w:line="240" w:lineRule="auto"/>
        <w:ind w:left="720"/>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Bij diensten en digitale inhoud die niet op een materiële drager is geleverd:</w:t>
      </w:r>
    </w:p>
    <w:p w:rsidR="009B7A52" w:rsidRPr="009B7A52" w:rsidRDefault="009B7A52" w:rsidP="009B7A52">
      <w:pPr>
        <w:numPr>
          <w:ilvl w:val="0"/>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consument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w:t>
      </w:r>
      <w:proofErr w:type="gramStart"/>
      <w:r w:rsidRPr="009B7A52">
        <w:rPr>
          <w:rFonts w:ascii="Arial" w:eastAsia="Times New Roman" w:hAnsi="Arial" w:cs="Arial"/>
          <w:color w:val="000000"/>
          <w:spacing w:val="6"/>
          <w:sz w:val="21"/>
          <w:szCs w:val="21"/>
        </w:rPr>
        <w:t>reden(</w:t>
      </w:r>
      <w:proofErr w:type="gramEnd"/>
      <w:r w:rsidRPr="009B7A52">
        <w:rPr>
          <w:rFonts w:ascii="Arial" w:eastAsia="Times New Roman" w:hAnsi="Arial" w:cs="Arial"/>
          <w:color w:val="000000"/>
          <w:spacing w:val="6"/>
          <w:sz w:val="21"/>
          <w:szCs w:val="21"/>
        </w:rPr>
        <w:t>en) verplichten.</w:t>
      </w:r>
    </w:p>
    <w:p w:rsidR="009B7A52" w:rsidRPr="009B7A52" w:rsidRDefault="009B7A52" w:rsidP="009B7A52">
      <w:pPr>
        <w:numPr>
          <w:ilvl w:val="0"/>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in lid 3 genoemde bedenktijd gaat in op de dag die volgt op het sluiten van de overeenkomst.</w:t>
      </w:r>
    </w:p>
    <w:p w:rsidR="009B7A52" w:rsidRPr="009B7A52" w:rsidRDefault="009B7A52" w:rsidP="009B7A52">
      <w:pPr>
        <w:numPr>
          <w:ilvl w:val="0"/>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Verlengde bedenktijd voor producten, diensten en digitale inhoud die niet op een materiële drager is geleverd bij niet informeren over herroepingsrecht:</w:t>
      </w:r>
    </w:p>
    <w:p w:rsidR="009B7A52" w:rsidRPr="009B7A52" w:rsidRDefault="009B7A52" w:rsidP="009B7A52">
      <w:pPr>
        <w:numPr>
          <w:ilvl w:val="0"/>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de ondernemer de consument de wettelijk verplichte informatie over het herroepingsrecht of het modelformulier voor herroeping niet heeft verstrekt, loopt de bedenktijd </w:t>
      </w:r>
      <w:proofErr w:type="gramStart"/>
      <w:r w:rsidRPr="009B7A52">
        <w:rPr>
          <w:rFonts w:ascii="Arial" w:eastAsia="Times New Roman" w:hAnsi="Arial" w:cs="Arial"/>
          <w:color w:val="000000"/>
          <w:spacing w:val="6"/>
          <w:sz w:val="21"/>
          <w:szCs w:val="21"/>
        </w:rPr>
        <w:t>af</w:t>
      </w:r>
      <w:proofErr w:type="gramEnd"/>
      <w:r w:rsidRPr="009B7A52">
        <w:rPr>
          <w:rFonts w:ascii="Arial" w:eastAsia="Times New Roman" w:hAnsi="Arial" w:cs="Arial"/>
          <w:color w:val="000000"/>
          <w:spacing w:val="6"/>
          <w:sz w:val="21"/>
          <w:szCs w:val="21"/>
        </w:rPr>
        <w:t xml:space="preserve"> twaalf maanden na het einde van de oorspronkelijke, overeenkomstig de vorige leden van dit artikel vastgestelde bedenktijd.</w:t>
      </w:r>
    </w:p>
    <w:p w:rsidR="009B7A52" w:rsidRPr="009B7A52" w:rsidRDefault="009B7A52" w:rsidP="009B7A52">
      <w:pPr>
        <w:numPr>
          <w:ilvl w:val="0"/>
          <w:numId w:val="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de ondernemer de in het voorgaande lid bedoelde informatie aan de consument heeft verstrekt binnen twaalf maanden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de ingangsdatum van de oorspronkelijke bedenktijd, verstrijkt de bedenktijd 14 dagen na de dag waarop de consument die informatie heeft ontvangen.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7 - Verplichtingen van de consument tijdens de bedenktijd </w:t>
      </w:r>
    </w:p>
    <w:p w:rsidR="009B7A52" w:rsidRPr="009B7A52" w:rsidRDefault="009B7A52" w:rsidP="009B7A52">
      <w:pPr>
        <w:numPr>
          <w:ilvl w:val="0"/>
          <w:numId w:val="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Tijdens de bedenktijd zal de consument zorgvuldig omgaan met het product en de verpakking. Hij zal het product slechts uitpakken of gebruiken in de mate die nodig is </w:t>
      </w:r>
      <w:proofErr w:type="gramStart"/>
      <w:r w:rsidRPr="009B7A52">
        <w:rPr>
          <w:rFonts w:ascii="Arial" w:eastAsia="Times New Roman" w:hAnsi="Arial" w:cs="Arial"/>
          <w:color w:val="000000"/>
          <w:spacing w:val="6"/>
          <w:sz w:val="21"/>
          <w:szCs w:val="21"/>
        </w:rPr>
        <w:t>om</w:t>
      </w:r>
      <w:proofErr w:type="gramEnd"/>
      <w:r w:rsidRPr="009B7A52">
        <w:rPr>
          <w:rFonts w:ascii="Arial" w:eastAsia="Times New Roman" w:hAnsi="Arial" w:cs="Arial"/>
          <w:color w:val="000000"/>
          <w:spacing w:val="6"/>
          <w:sz w:val="21"/>
          <w:szCs w:val="21"/>
        </w:rPr>
        <w:t xml:space="preserve"> de aard, de kenmerken en de werking van het product vast te stellen. Het </w:t>
      </w:r>
      <w:r w:rsidRPr="009B7A52">
        <w:rPr>
          <w:rFonts w:ascii="Arial" w:eastAsia="Times New Roman" w:hAnsi="Arial" w:cs="Arial"/>
          <w:color w:val="000000"/>
          <w:spacing w:val="6"/>
          <w:sz w:val="21"/>
          <w:szCs w:val="21"/>
        </w:rPr>
        <w:lastRenderedPageBreak/>
        <w:t>uitgangspunt hierbij is dat de consument het product slechts mag hanteren en inspecteren zoals hij dat in een winkel zou mogen doen.</w:t>
      </w:r>
    </w:p>
    <w:p w:rsidR="009B7A52" w:rsidRPr="009B7A52" w:rsidRDefault="009B7A52" w:rsidP="009B7A52">
      <w:pPr>
        <w:numPr>
          <w:ilvl w:val="0"/>
          <w:numId w:val="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consument is alleen aansprakelijk voor waardevermindering van het product die het gevolg is van een manier van omgaan met het product die verder gaat dan toegestaan in lid 1.</w:t>
      </w:r>
    </w:p>
    <w:p w:rsidR="009B7A52" w:rsidRPr="009B7A52" w:rsidRDefault="009B7A52" w:rsidP="009B7A52">
      <w:pPr>
        <w:numPr>
          <w:ilvl w:val="0"/>
          <w:numId w:val="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consument is niet aansprakelijk voor waardevermindering van het product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ondernemer hem niet voor of bij het sluiten van de overeenkomst alle wettelijk verplichte informatie over het herroepingsrecht heeft verstrekt.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8 - Uitoefening van het herroepingsrecht door de consument en kosten daarvan</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consument gebruik maakt van zijn herroepingsrecht, meldt hij dit binnen de bedenktermijn door middel van het modelformulier voor herroeping of op andere ondubbelzinnige wijze aan de ondernemer.</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Zo snel mogelijk, maar binnen 14 dagen vanaf de dag volgend op de in lid 1 bedoelde melding, zendt de consument het product terug, of overhandigt hij dit aan (een gemachtigde van) de ondernemer. Dit hoeft niet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ondernemer heeft aangeboden het product zelf af te halen. De consument heeft de terugzendtermijn in elk geval in acht genomen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hij het product terugzendt voordat de bedenktijd is verstreken.</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consument zendt het product terug met alle geleverde toebehoren, indien redelijkerwijs mogelijk in originele staat en verpakking, en conform de door de ondernemer verstrekte redelijke en duidelijke instructies.</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Het risico en de bewijslast voor de juiste en tijdige uitoefening van het herroepingsrecht ligt bij de consument.</w:t>
      </w:r>
    </w:p>
    <w:p w:rsidR="009B7A52" w:rsidRPr="009B7A52" w:rsidRDefault="00854411"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r>
        <w:rPr>
          <w:rFonts w:ascii="Arial" w:eastAsia="Times New Roman" w:hAnsi="Arial" w:cs="Arial"/>
          <w:color w:val="000000"/>
          <w:spacing w:val="6"/>
          <w:sz w:val="21"/>
          <w:szCs w:val="21"/>
        </w:rPr>
        <w:t>LIFEMED</w:t>
      </w:r>
      <w:r w:rsidR="009B7A52" w:rsidRPr="009B7A52">
        <w:rPr>
          <w:rFonts w:ascii="Arial" w:eastAsia="Times New Roman" w:hAnsi="Arial" w:cs="Arial"/>
          <w:color w:val="000000"/>
          <w:spacing w:val="6"/>
          <w:sz w:val="21"/>
          <w:szCs w:val="21"/>
        </w:rPr>
        <w:t xml:space="preserve"> draagt de rechtstreekse kosten van het terugzenden van het product. </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consument draagt geen kosten voor de uitvoering van diensten of de levering van water, gas of elektriciteit, die niet gereed voor verkoop zijn gemaakt in een beperkt volume of hoeveelheid, of tot levering van stadsverwarming, indien:</w:t>
      </w:r>
    </w:p>
    <w:p w:rsidR="009B7A52" w:rsidRPr="009B7A52" w:rsidRDefault="009B7A52" w:rsidP="009B7A52">
      <w:pPr>
        <w:numPr>
          <w:ilvl w:val="1"/>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ondernemer de consument de wettelijk verplichte informatie over het herroepingsrecht, de kostenvergoeding bij herroeping of het modelformulier voor herroeping niet heeft verstrekt, of;</w:t>
      </w:r>
    </w:p>
    <w:p w:rsidR="009B7A52" w:rsidRPr="009B7A52" w:rsidRDefault="009B7A52" w:rsidP="009B7A52">
      <w:pPr>
        <w:numPr>
          <w:ilvl w:val="1"/>
          <w:numId w:val="8"/>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de</w:t>
      </w:r>
      <w:proofErr w:type="gramEnd"/>
      <w:r w:rsidRPr="009B7A52">
        <w:rPr>
          <w:rFonts w:ascii="Arial" w:eastAsia="Times New Roman" w:hAnsi="Arial" w:cs="Arial"/>
          <w:color w:val="000000"/>
          <w:spacing w:val="6"/>
          <w:sz w:val="21"/>
          <w:szCs w:val="21"/>
        </w:rPr>
        <w:t xml:space="preserve"> consument niet uitdrukkelijk om de aanvang van de uitvoering van de dienst of levering van gas, water, elektriciteit of stadsverwarming tijdens de bedenktijd heeft verzocht.</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consument draagt geen kosten voor de volledige of gedeeltelijke levering van niet op een materiële drager geleverde digitale inhoud, indien:</w:t>
      </w:r>
    </w:p>
    <w:p w:rsidR="009B7A52" w:rsidRPr="009B7A52" w:rsidRDefault="009B7A52" w:rsidP="009B7A52">
      <w:pPr>
        <w:numPr>
          <w:ilvl w:val="1"/>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hij voorafgaand aan de levering ervan niet uitdrukkelijk heeft ingestemd met het beginnen van de nakoming van de overeenkomst voor het einde van de bedenktijd;</w:t>
      </w:r>
    </w:p>
    <w:p w:rsidR="009B7A52" w:rsidRPr="009B7A52" w:rsidRDefault="009B7A52" w:rsidP="009B7A52">
      <w:pPr>
        <w:numPr>
          <w:ilvl w:val="1"/>
          <w:numId w:val="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hij niet heeft erkend zijn herroepingsrecht te verliezen bij het verlenen van zijn toestemming; of</w:t>
      </w:r>
    </w:p>
    <w:p w:rsidR="009B7A52" w:rsidRPr="009B7A52" w:rsidRDefault="009B7A52" w:rsidP="009B7A52">
      <w:pPr>
        <w:numPr>
          <w:ilvl w:val="1"/>
          <w:numId w:val="8"/>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de</w:t>
      </w:r>
      <w:proofErr w:type="gramEnd"/>
      <w:r w:rsidRPr="009B7A52">
        <w:rPr>
          <w:rFonts w:ascii="Arial" w:eastAsia="Times New Roman" w:hAnsi="Arial" w:cs="Arial"/>
          <w:color w:val="000000"/>
          <w:spacing w:val="6"/>
          <w:sz w:val="21"/>
          <w:szCs w:val="21"/>
        </w:rPr>
        <w:t xml:space="preserve"> ondernemer heeft nagelaten deze verklaring van de consument te bevestigen.</w:t>
      </w:r>
    </w:p>
    <w:p w:rsidR="009B7A52" w:rsidRPr="009B7A52" w:rsidRDefault="009B7A52" w:rsidP="009B7A52">
      <w:pPr>
        <w:numPr>
          <w:ilvl w:val="0"/>
          <w:numId w:val="8"/>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consument gebruikt maakt van zijn herroepingsrecht, worden alle aanvullende overeenkomsten van rechtswege ontbonden.</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br/>
        <w:t>Artikel 9 - Verplichtingen van de ondernemer bij herroeping</w:t>
      </w:r>
    </w:p>
    <w:p w:rsidR="009B7A52" w:rsidRPr="009B7A52" w:rsidRDefault="009B7A52" w:rsidP="009B7A52">
      <w:pPr>
        <w:numPr>
          <w:ilvl w:val="0"/>
          <w:numId w:val="9"/>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ondernemer de melding van herroeping door de consument op elektronische wijze mogelijk maakt, stuurt hij na ontvangst van deze melding onverwijld een ontvangstbevestiging.</w:t>
      </w:r>
    </w:p>
    <w:p w:rsidR="009B7A52" w:rsidRPr="009B7A52" w:rsidRDefault="009B7A52" w:rsidP="009B7A52">
      <w:pPr>
        <w:numPr>
          <w:ilvl w:val="0"/>
          <w:numId w:val="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ondernemer vergoedt alle betalingen van de consument, door de ondernemer in rekening gebracht voor het geretourneerde product, onverwijld doch binnen 14 dagen volgend op de dag waarop de consument hem de herroeping meldt. Tenzij de ondernemer aanbiedt het product zelf </w:t>
      </w:r>
      <w:proofErr w:type="gramStart"/>
      <w:r w:rsidRPr="009B7A52">
        <w:rPr>
          <w:rFonts w:ascii="Arial" w:eastAsia="Times New Roman" w:hAnsi="Arial" w:cs="Arial"/>
          <w:color w:val="000000"/>
          <w:spacing w:val="6"/>
          <w:sz w:val="21"/>
          <w:szCs w:val="21"/>
        </w:rPr>
        <w:t>af</w:t>
      </w:r>
      <w:proofErr w:type="gramEnd"/>
      <w:r w:rsidRPr="009B7A52">
        <w:rPr>
          <w:rFonts w:ascii="Arial" w:eastAsia="Times New Roman" w:hAnsi="Arial" w:cs="Arial"/>
          <w:color w:val="000000"/>
          <w:spacing w:val="6"/>
          <w:sz w:val="21"/>
          <w:szCs w:val="21"/>
        </w:rPr>
        <w:t xml:space="preserve"> te halen, mag hij wachten met terugbetalen tot hij het product heeft ontvangen of tot de consument aantoont dat hij het product heeft teruggezonden, naar gelang welk tijdstip eerder valt.</w:t>
      </w:r>
    </w:p>
    <w:p w:rsidR="009B7A52" w:rsidRPr="009B7A52" w:rsidRDefault="009B7A52" w:rsidP="009B7A52">
      <w:pPr>
        <w:numPr>
          <w:ilvl w:val="0"/>
          <w:numId w:val="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ondernemer gebruikt voor terugbetaling hetzelfde betaalmiddel dat de consument heeft gebruikt, tenzij de consument instemt met een andere methode. De terugbetaling is kosteloos voor de consument.</w:t>
      </w:r>
    </w:p>
    <w:p w:rsidR="009B7A52" w:rsidRPr="009B7A52" w:rsidRDefault="009B7A52" w:rsidP="009B7A52">
      <w:pPr>
        <w:numPr>
          <w:ilvl w:val="0"/>
          <w:numId w:val="9"/>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consument heeft gekozen voor een duurdere methode van levering dan de goedkoopste standaardlevering, hoeft de ondernemer de bijkomende kosten voor de duurdere methode niet terug te betalen.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10 - Uitsluiting herroepingsrecht</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ondernemer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de navolgende producten en diensten uitsluiten van het herroepingsrecht, maar alleen als de ondernemer dit duidelijk bij het aanbod, althans tijdig voor het sluiten van de overeenkomst, heeft vermeld:</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Producten of diensten waarvan de prijs gebonden is aan schommelingen op de financiële markt waarop de ondernemer geen invloed heeft en die zich binnen de herroepingstermijn kunnen voordoen;</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Dienstenovereenkomsten, na volledige uitvoering van de dienst, maar alleen als:</w:t>
      </w:r>
    </w:p>
    <w:p w:rsidR="009B7A52" w:rsidRPr="009B7A52" w:rsidRDefault="009B7A52" w:rsidP="009B7A52">
      <w:pPr>
        <w:numPr>
          <w:ilvl w:val="1"/>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uitvoering is begonnen met uitdrukkelijke voorafgaande instemming van de consument; en</w:t>
      </w:r>
    </w:p>
    <w:p w:rsidR="009B7A52" w:rsidRPr="009B7A52" w:rsidRDefault="009B7A52" w:rsidP="009B7A52">
      <w:pPr>
        <w:numPr>
          <w:ilvl w:val="1"/>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consument heeft verklaard dat hij zijn herroepingsrecht verliest zodra de ondernemer de overeenkomst volledig heeft uitgevoerd;</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Dienstenovereenkomsten voor terbeschikkingstelling van accommodatie, als in de overeenkomst een bepaalde datum of periode van uitvoering is voorzien en anders dan voor woondoeleinden, goederenvervoer, autoverhuurdiensten en catering;</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Overeenkomsten met betrekking tot vrijetijdsbesteding, als in de overeenkomst een bepaalde datum of periode van uitvoering daarvan is voorzien;</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Volgens specificaties van de consument vervaardigde producten, die niet geprefabriceerd zijn en die worden vervaardigd op basis van een individuele keuze of beslissing van de consument, of die duidelijk voor een specifieke persoon bestemd zijn;</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Producten die snel bederven of een beperkte houdbaarheid hebben;</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Verzegelde producten die om redenen van gezondheidsbescherming of hygiëne niet geschikt zijn om te worden teruggezonden en waarvan de verzegeling na levering is verbroken;</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t>Producten die na levering door hun aard onherroepelijk vermengd zijn met andere producten;</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Verzegelde audio-, video-opnamen en computerprogrammatuur, waarvan de verzegeling na levering is verbroken; </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Kranten, tijdschriften of magazines, met uitzondering van abonnementen hierop;</w:t>
      </w:r>
    </w:p>
    <w:p w:rsidR="009B7A52" w:rsidRPr="009B7A52" w:rsidRDefault="009B7A52" w:rsidP="009B7A52">
      <w:pPr>
        <w:numPr>
          <w:ilvl w:val="0"/>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levering van digitale inhoud anders dan op een materiële drager, maar alleen als:</w:t>
      </w:r>
    </w:p>
    <w:p w:rsidR="009B7A52" w:rsidRPr="009B7A52" w:rsidRDefault="009B7A52" w:rsidP="009B7A52">
      <w:pPr>
        <w:numPr>
          <w:ilvl w:val="1"/>
          <w:numId w:val="1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uitvoering is begonnen met uitdrukkelijke voorafgaande instemming van de consument; en</w:t>
      </w:r>
    </w:p>
    <w:p w:rsidR="009B7A52" w:rsidRPr="009B7A52" w:rsidRDefault="009B7A52" w:rsidP="009B7A52">
      <w:pPr>
        <w:numPr>
          <w:ilvl w:val="1"/>
          <w:numId w:val="10"/>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de</w:t>
      </w:r>
      <w:proofErr w:type="gramEnd"/>
      <w:r w:rsidRPr="009B7A52">
        <w:rPr>
          <w:rFonts w:ascii="Arial" w:eastAsia="Times New Roman" w:hAnsi="Arial" w:cs="Arial"/>
          <w:color w:val="000000"/>
          <w:spacing w:val="6"/>
          <w:sz w:val="21"/>
          <w:szCs w:val="21"/>
        </w:rPr>
        <w:t xml:space="preserve"> consument heeft verklaard dat hij hiermee zijn herroepingsrecht verliest.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11 - De prijs</w:t>
      </w:r>
    </w:p>
    <w:p w:rsidR="009B7A52" w:rsidRPr="009B7A52" w:rsidRDefault="009B7A52" w:rsidP="009B7A52">
      <w:pPr>
        <w:numPr>
          <w:ilvl w:val="0"/>
          <w:numId w:val="1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Gedurende de in het aanbod vermelde geldigheidsduur worden de prijzen van de aangeboden producten en/of diensten niet verhoogd, behoudens prijswijzigingen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gevolg van veranderingen in btw-tarieven.</w:t>
      </w:r>
    </w:p>
    <w:p w:rsidR="009B7A52" w:rsidRPr="009B7A52" w:rsidRDefault="009B7A52" w:rsidP="009B7A52">
      <w:pPr>
        <w:numPr>
          <w:ilvl w:val="0"/>
          <w:numId w:val="1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 afwijking van het vorige lid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sidR="009B7A52" w:rsidRPr="009B7A52" w:rsidRDefault="009B7A52" w:rsidP="009B7A52">
      <w:pPr>
        <w:numPr>
          <w:ilvl w:val="0"/>
          <w:numId w:val="1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Prijsverhogingen binnen 3 maanden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de totstandkoming van de overeenkomst zijn alleen toegestaan indien zij het gevolg zijn van wettelijke regelingen of bepalingen.</w:t>
      </w:r>
    </w:p>
    <w:p w:rsidR="009B7A52" w:rsidRPr="009B7A52" w:rsidRDefault="009B7A52" w:rsidP="009B7A52">
      <w:pPr>
        <w:numPr>
          <w:ilvl w:val="0"/>
          <w:numId w:val="1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Prijsverhogingen vanaf 3 maanden na de totstandkoming van de overeenkomst zijn alleen toegestaan indien de ondernemer dit bedongen heeft en:</w:t>
      </w:r>
    </w:p>
    <w:p w:rsidR="009B7A52" w:rsidRPr="009B7A52" w:rsidRDefault="009B7A52" w:rsidP="009B7A52">
      <w:pPr>
        <w:numPr>
          <w:ilvl w:val="1"/>
          <w:numId w:val="1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deze het gevolg zijn van wettelijke regelingen of bepalingen; of</w:t>
      </w:r>
    </w:p>
    <w:p w:rsidR="009B7A52" w:rsidRPr="009B7A52" w:rsidRDefault="009B7A52" w:rsidP="009B7A52">
      <w:pPr>
        <w:numPr>
          <w:ilvl w:val="1"/>
          <w:numId w:val="11"/>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de</w:t>
      </w:r>
      <w:proofErr w:type="gramEnd"/>
      <w:r w:rsidRPr="009B7A52">
        <w:rPr>
          <w:rFonts w:ascii="Arial" w:eastAsia="Times New Roman" w:hAnsi="Arial" w:cs="Arial"/>
          <w:color w:val="000000"/>
          <w:spacing w:val="6"/>
          <w:sz w:val="21"/>
          <w:szCs w:val="21"/>
        </w:rPr>
        <w:t xml:space="preserve"> consument de bevoegdheid heeft de overeenkomst op te zeggen met ingang van de dag waarop de prijsverhoging ingaat.</w:t>
      </w:r>
    </w:p>
    <w:p w:rsidR="009B7A52" w:rsidRPr="009B7A52" w:rsidRDefault="009B7A52" w:rsidP="009B7A52">
      <w:pPr>
        <w:numPr>
          <w:ilvl w:val="0"/>
          <w:numId w:val="1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in het aanbod van producten of diensten genoemde prijzen zijn inclusief btw.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12 - Nakoming overeenkomst en extra garantie</w:t>
      </w:r>
    </w:p>
    <w:p w:rsidR="009B7A52" w:rsidRPr="009B7A52" w:rsidRDefault="009B7A52" w:rsidP="009B7A52">
      <w:pPr>
        <w:numPr>
          <w:ilvl w:val="0"/>
          <w:numId w:val="1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w:t>
      </w:r>
      <w:proofErr w:type="gramStart"/>
      <w:r w:rsidRPr="009B7A52">
        <w:rPr>
          <w:rFonts w:ascii="Arial" w:eastAsia="Times New Roman" w:hAnsi="Arial" w:cs="Arial"/>
          <w:color w:val="000000"/>
          <w:spacing w:val="6"/>
          <w:sz w:val="21"/>
          <w:szCs w:val="21"/>
        </w:rPr>
        <w:t>ander</w:t>
      </w:r>
      <w:proofErr w:type="gramEnd"/>
      <w:r w:rsidRPr="009B7A52">
        <w:rPr>
          <w:rFonts w:ascii="Arial" w:eastAsia="Times New Roman" w:hAnsi="Arial" w:cs="Arial"/>
          <w:color w:val="000000"/>
          <w:spacing w:val="6"/>
          <w:sz w:val="21"/>
          <w:szCs w:val="21"/>
        </w:rPr>
        <w:t xml:space="preserve"> dan normaal gebruik.</w:t>
      </w:r>
    </w:p>
    <w:p w:rsidR="009B7A52" w:rsidRPr="009B7A52" w:rsidRDefault="009B7A52" w:rsidP="009B7A52">
      <w:pPr>
        <w:numPr>
          <w:ilvl w:val="0"/>
          <w:numId w:val="1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rsidR="009B7A52" w:rsidRPr="009B7A52" w:rsidRDefault="009B7A52" w:rsidP="009B7A52">
      <w:pPr>
        <w:numPr>
          <w:ilvl w:val="0"/>
          <w:numId w:val="1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br/>
        <w:t>Artikel 13 - Levering en uitvoering</w:t>
      </w:r>
    </w:p>
    <w:p w:rsidR="009B7A52" w:rsidRPr="009B7A52" w:rsidRDefault="009B7A52" w:rsidP="009B7A52">
      <w:pPr>
        <w:numPr>
          <w:ilvl w:val="0"/>
          <w:numId w:val="1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ondernemer zal de grootst mogelijke zorgvuldigheid in acht nemen bij het in ontvangst nemen en bij de uitvoering van bestellingen van producten en bij de beoordeling van aanvragen tot verlening van diensten.</w:t>
      </w:r>
    </w:p>
    <w:p w:rsidR="009B7A52" w:rsidRPr="009B7A52" w:rsidRDefault="009B7A52" w:rsidP="009B7A52">
      <w:pPr>
        <w:numPr>
          <w:ilvl w:val="0"/>
          <w:numId w:val="13"/>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plaats van levering geldt het adres dat de consument aan de ondernemer kenbaar heeft gemaakt.</w:t>
      </w:r>
    </w:p>
    <w:p w:rsidR="009B7A52" w:rsidRPr="009B7A52" w:rsidRDefault="009B7A52" w:rsidP="009B7A52">
      <w:pPr>
        <w:numPr>
          <w:ilvl w:val="0"/>
          <w:numId w:val="1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Met inachtneming van hetgeen hierover in artikel 4 van deze algemene voorwaarden is vermeld, zal de ondernemer geaccepteerde bestellingen met bekwame spoed doch uiterlijk binnen 30 dagen uitvoeren, </w:t>
      </w:r>
      <w:proofErr w:type="gramStart"/>
      <w:r w:rsidRPr="009B7A52">
        <w:rPr>
          <w:rFonts w:ascii="Arial" w:eastAsia="Times New Roman" w:hAnsi="Arial" w:cs="Arial"/>
          <w:color w:val="000000"/>
          <w:spacing w:val="6"/>
          <w:sz w:val="21"/>
          <w:szCs w:val="21"/>
        </w:rPr>
        <w:t>tenzij</w:t>
      </w:r>
      <w:proofErr w:type="gramEnd"/>
      <w:r w:rsidRPr="009B7A52">
        <w:rPr>
          <w:rFonts w:ascii="Arial" w:eastAsia="Times New Roman" w:hAnsi="Arial" w:cs="Arial"/>
          <w:color w:val="000000"/>
          <w:spacing w:val="6"/>
          <w:sz w:val="21"/>
          <w:szCs w:val="21"/>
        </w:rPr>
        <w:t xml:space="preserve"> een andere leveringstermijn is overeengekomen. Indien de bezorging vertraging ondervindt, of indien een bestelling niet dan wel slechts gedeeltelijk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worden uitgevoerd, ontvangt de consument hiervan uiterlijk 30 dagen nadat hij de bestelling geplaatst heeft bericht. De consument heeft in dat geval het recht </w:t>
      </w:r>
      <w:proofErr w:type="gramStart"/>
      <w:r w:rsidRPr="009B7A52">
        <w:rPr>
          <w:rFonts w:ascii="Arial" w:eastAsia="Times New Roman" w:hAnsi="Arial" w:cs="Arial"/>
          <w:color w:val="000000"/>
          <w:spacing w:val="6"/>
          <w:sz w:val="21"/>
          <w:szCs w:val="21"/>
        </w:rPr>
        <w:t>om</w:t>
      </w:r>
      <w:proofErr w:type="gramEnd"/>
      <w:r w:rsidRPr="009B7A52">
        <w:rPr>
          <w:rFonts w:ascii="Arial" w:eastAsia="Times New Roman" w:hAnsi="Arial" w:cs="Arial"/>
          <w:color w:val="000000"/>
          <w:spacing w:val="6"/>
          <w:sz w:val="21"/>
          <w:szCs w:val="21"/>
        </w:rPr>
        <w:t xml:space="preserve"> de overeenkomst zonder kosten te ontbinden en recht op eventuele schadevergoeding.</w:t>
      </w:r>
    </w:p>
    <w:p w:rsidR="009B7A52" w:rsidRPr="009B7A52" w:rsidRDefault="009B7A52" w:rsidP="009B7A52">
      <w:pPr>
        <w:numPr>
          <w:ilvl w:val="0"/>
          <w:numId w:val="1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Na ontbinding conform het vorige lid zal de ondernemer het bedrag dat de consument betaald heeft onverwijld terugbetalen.</w:t>
      </w:r>
    </w:p>
    <w:p w:rsidR="009B7A52" w:rsidRPr="009B7A52" w:rsidRDefault="009B7A52" w:rsidP="009B7A52">
      <w:pPr>
        <w:numPr>
          <w:ilvl w:val="0"/>
          <w:numId w:val="13"/>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Het risico van beschadiging en/of vermissing van producten berust bij de ondernemer tot het moment van bezorging aan de consument of een vooraf aangewezen en aan de ondernemer bekend gemaakte vertegenwoordiger, tenzij uitdrukkelijk </w:t>
      </w:r>
      <w:proofErr w:type="gramStart"/>
      <w:r w:rsidRPr="009B7A52">
        <w:rPr>
          <w:rFonts w:ascii="Arial" w:eastAsia="Times New Roman" w:hAnsi="Arial" w:cs="Arial"/>
          <w:color w:val="000000"/>
          <w:spacing w:val="6"/>
          <w:sz w:val="21"/>
          <w:szCs w:val="21"/>
        </w:rPr>
        <w:t>anders</w:t>
      </w:r>
      <w:proofErr w:type="gramEnd"/>
      <w:r w:rsidRPr="009B7A52">
        <w:rPr>
          <w:rFonts w:ascii="Arial" w:eastAsia="Times New Roman" w:hAnsi="Arial" w:cs="Arial"/>
          <w:color w:val="000000"/>
          <w:spacing w:val="6"/>
          <w:sz w:val="21"/>
          <w:szCs w:val="21"/>
        </w:rPr>
        <w:t xml:space="preserve"> is overeengekomen.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14 - Duurtransacties: duur, opzegging en verlenging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Opzegging:</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consument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consument kan de in de vorige leden genoemde overeenkomsten:</w:t>
      </w:r>
    </w:p>
    <w:p w:rsidR="009B7A52" w:rsidRPr="009B7A52" w:rsidRDefault="009B7A52" w:rsidP="009B7A52">
      <w:pPr>
        <w:numPr>
          <w:ilvl w:val="1"/>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te allen tijde opzeggen en niet beperkt worden tot opzegging op een bepaald tijdstip of in een bepaalde periode;</w:t>
      </w:r>
    </w:p>
    <w:p w:rsidR="009B7A52" w:rsidRPr="009B7A52" w:rsidRDefault="009B7A52" w:rsidP="009B7A52">
      <w:pPr>
        <w:numPr>
          <w:ilvl w:val="1"/>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tenminste opzeggen op dezelfde wijze als zij door hem zijn aangegaan;</w:t>
      </w:r>
    </w:p>
    <w:p w:rsidR="009B7A52" w:rsidRPr="009B7A52" w:rsidRDefault="009B7A52" w:rsidP="009B7A52">
      <w:pPr>
        <w:numPr>
          <w:ilvl w:val="1"/>
          <w:numId w:val="14"/>
        </w:numPr>
        <w:spacing w:before="100" w:beforeAutospacing="1" w:after="100" w:afterAutospacing="1" w:line="240" w:lineRule="auto"/>
        <w:rPr>
          <w:rFonts w:ascii="Arial" w:eastAsia="Times New Roman" w:hAnsi="Arial" w:cs="Arial"/>
          <w:color w:val="000000"/>
          <w:spacing w:val="6"/>
          <w:sz w:val="21"/>
          <w:szCs w:val="21"/>
        </w:rPr>
      </w:pPr>
      <w:proofErr w:type="gramStart"/>
      <w:r w:rsidRPr="009B7A52">
        <w:rPr>
          <w:rFonts w:ascii="Arial" w:eastAsia="Times New Roman" w:hAnsi="Arial" w:cs="Arial"/>
          <w:color w:val="000000"/>
          <w:spacing w:val="6"/>
          <w:sz w:val="21"/>
          <w:szCs w:val="21"/>
        </w:rPr>
        <w:t>altijd</w:t>
      </w:r>
      <w:proofErr w:type="gramEnd"/>
      <w:r w:rsidRPr="009B7A52">
        <w:rPr>
          <w:rFonts w:ascii="Arial" w:eastAsia="Times New Roman" w:hAnsi="Arial" w:cs="Arial"/>
          <w:color w:val="000000"/>
          <w:spacing w:val="6"/>
          <w:sz w:val="21"/>
          <w:szCs w:val="21"/>
        </w:rPr>
        <w:t xml:space="preserve"> opzeggen met dezelfde opzegtermijn als de ondernemer voor zichzelf heeft bedongen.</w:t>
      </w:r>
    </w:p>
    <w:p w:rsidR="009B7A52" w:rsidRPr="009B7A52" w:rsidRDefault="009B7A52" w:rsidP="009B7A52">
      <w:pPr>
        <w:spacing w:after="0" w:line="240" w:lineRule="auto"/>
        <w:ind w:left="720"/>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Verlenging:</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Een overeenkomst die voor bepaalde tijd is aangegaan en die strekt tot het geregeld afleveren van producten (elektriciteit daaronder begrepen) of diensten, mag niet stilzwijgend worden verlengd of vernieuwd voor een bepaalde duur.</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 afwijking van het vorige lid mag een overeenkomst die voor bepaalde tijd is aangegaan en die strekt tot het geregeld afleveren van dag- nieuws- en weekbladen en tijdschriften stilzwijgend worden verlengd voor een bepaalde duur van maximaal drie </w:t>
      </w:r>
      <w:r w:rsidRPr="009B7A52">
        <w:rPr>
          <w:rFonts w:ascii="Arial" w:eastAsia="Times New Roman" w:hAnsi="Arial" w:cs="Arial"/>
          <w:color w:val="000000"/>
          <w:spacing w:val="6"/>
          <w:sz w:val="21"/>
          <w:szCs w:val="21"/>
        </w:rPr>
        <w:lastRenderedPageBreak/>
        <w:t>maanden, als de consument deze verlengde overeenkomst tegen het einde van de verlenging kan opzeggen met een opzegtermijn van ten hoogste één maand.</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Een overeenkomst die voor bepaalde tijd is aangegaan en die strekt tot het geregeld afleveren van producten of diensten, mag alleen stilzwijgend voor onbepaalde duur worden verlengd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Een overeenkomst met beperkte duur tot het geregeld ter kennismaking afleveren van dag-, nieuws- en weekbladen en tijdschriften (proef- of kennismakingsabonnement) wordt niet stilzwijgend voortgezet en eindigt automatisch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afloop van de proef- of kennismakingsperiode.</w:t>
      </w:r>
    </w:p>
    <w:p w:rsidR="009B7A52" w:rsidRPr="009B7A52" w:rsidRDefault="009B7A52" w:rsidP="009B7A52">
      <w:pPr>
        <w:spacing w:after="0" w:line="240" w:lineRule="auto"/>
        <w:ind w:left="720"/>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Duur:</w:t>
      </w:r>
    </w:p>
    <w:p w:rsidR="009B7A52" w:rsidRPr="009B7A52" w:rsidRDefault="009B7A52" w:rsidP="009B7A52">
      <w:pPr>
        <w:numPr>
          <w:ilvl w:val="0"/>
          <w:numId w:val="14"/>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15 - Betaling </w:t>
      </w:r>
    </w:p>
    <w:p w:rsidR="009B7A52" w:rsidRPr="009B7A52" w:rsidRDefault="009B7A52" w:rsidP="009B7A52">
      <w:pPr>
        <w:numPr>
          <w:ilvl w:val="0"/>
          <w:numId w:val="1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rsidR="009B7A52" w:rsidRPr="009B7A52" w:rsidRDefault="009B7A52" w:rsidP="009B7A52">
      <w:pPr>
        <w:numPr>
          <w:ilvl w:val="0"/>
          <w:numId w:val="1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Bij de verkoop van producten aan consumenten mag de consument in algemene voorwaarden nimmer verplicht worden tot vooruitbetaling van </w:t>
      </w:r>
      <w:proofErr w:type="gramStart"/>
      <w:r w:rsidRPr="009B7A52">
        <w:rPr>
          <w:rFonts w:ascii="Arial" w:eastAsia="Times New Roman" w:hAnsi="Arial" w:cs="Arial"/>
          <w:color w:val="000000"/>
          <w:spacing w:val="6"/>
          <w:sz w:val="21"/>
          <w:szCs w:val="21"/>
        </w:rPr>
        <w:t>meer</w:t>
      </w:r>
      <w:proofErr w:type="gramEnd"/>
      <w:r w:rsidRPr="009B7A52">
        <w:rPr>
          <w:rFonts w:ascii="Arial" w:eastAsia="Times New Roman" w:hAnsi="Arial" w:cs="Arial"/>
          <w:color w:val="000000"/>
          <w:spacing w:val="6"/>
          <w:sz w:val="21"/>
          <w:szCs w:val="21"/>
        </w:rPr>
        <w:t xml:space="preserve"> dan 50%. Wanneer vooruitbetaling is bedongen, kan de consument geen enkel recht doen gelden aangaande de uitvoering van de desbetreffende bestelling of </w:t>
      </w:r>
      <w:proofErr w:type="gramStart"/>
      <w:r w:rsidRPr="009B7A52">
        <w:rPr>
          <w:rFonts w:ascii="Arial" w:eastAsia="Times New Roman" w:hAnsi="Arial" w:cs="Arial"/>
          <w:color w:val="000000"/>
          <w:spacing w:val="6"/>
          <w:sz w:val="21"/>
          <w:szCs w:val="21"/>
        </w:rPr>
        <w:t>dienst(</w:t>
      </w:r>
      <w:proofErr w:type="gramEnd"/>
      <w:r w:rsidRPr="009B7A52">
        <w:rPr>
          <w:rFonts w:ascii="Arial" w:eastAsia="Times New Roman" w:hAnsi="Arial" w:cs="Arial"/>
          <w:color w:val="000000"/>
          <w:spacing w:val="6"/>
          <w:sz w:val="21"/>
          <w:szCs w:val="21"/>
        </w:rPr>
        <w:t>en), alvorens de bedongen vooruitbetaling heeft plaatsgevonden.</w:t>
      </w:r>
    </w:p>
    <w:p w:rsidR="009B7A52" w:rsidRPr="009B7A52" w:rsidRDefault="009B7A52" w:rsidP="009B7A52">
      <w:pPr>
        <w:numPr>
          <w:ilvl w:val="0"/>
          <w:numId w:val="1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consument heeft de plicht </w:t>
      </w:r>
      <w:proofErr w:type="gramStart"/>
      <w:r w:rsidRPr="009B7A52">
        <w:rPr>
          <w:rFonts w:ascii="Arial" w:eastAsia="Times New Roman" w:hAnsi="Arial" w:cs="Arial"/>
          <w:color w:val="000000"/>
          <w:spacing w:val="6"/>
          <w:sz w:val="21"/>
          <w:szCs w:val="21"/>
        </w:rPr>
        <w:t>om</w:t>
      </w:r>
      <w:proofErr w:type="gramEnd"/>
      <w:r w:rsidRPr="009B7A52">
        <w:rPr>
          <w:rFonts w:ascii="Arial" w:eastAsia="Times New Roman" w:hAnsi="Arial" w:cs="Arial"/>
          <w:color w:val="000000"/>
          <w:spacing w:val="6"/>
          <w:sz w:val="21"/>
          <w:szCs w:val="21"/>
        </w:rPr>
        <w:t xml:space="preserve"> onjuistheden in verstrekte of vermelde betaalgegevens onverwijld aan de ondernemer te melden.</w:t>
      </w:r>
    </w:p>
    <w:p w:rsidR="009B7A52" w:rsidRPr="009B7A52" w:rsidRDefault="009B7A52" w:rsidP="009B7A52">
      <w:pPr>
        <w:numPr>
          <w:ilvl w:val="0"/>
          <w:numId w:val="15"/>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w:t>
      </w:r>
      <w:proofErr w:type="gramStart"/>
      <w:r w:rsidRPr="009B7A52">
        <w:rPr>
          <w:rFonts w:ascii="Arial" w:eastAsia="Times New Roman" w:hAnsi="Arial" w:cs="Arial"/>
          <w:color w:val="000000"/>
          <w:spacing w:val="6"/>
          <w:sz w:val="21"/>
          <w:szCs w:val="21"/>
        </w:rPr>
        <w:t>,=</w:t>
      </w:r>
      <w:proofErr w:type="gramEnd"/>
      <w:r w:rsidRPr="009B7A52">
        <w:rPr>
          <w:rFonts w:ascii="Arial" w:eastAsia="Times New Roman" w:hAnsi="Arial" w:cs="Arial"/>
          <w:color w:val="000000"/>
          <w:spacing w:val="6"/>
          <w:sz w:val="21"/>
          <w:szCs w:val="21"/>
        </w:rPr>
        <w:t xml:space="preserve">; 10% over de daaropvolgende € 2.500,= en 5% over de volgende € 5.000,= met een minimum van € 40,=. De ondernemer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ten voordele van de consument afwijken van genoemde bedragen en percentages.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16 - Klachtenregeling </w:t>
      </w:r>
    </w:p>
    <w:p w:rsidR="009B7A52" w:rsidRPr="009B7A52" w:rsidRDefault="009B7A52" w:rsidP="009B7A52">
      <w:pPr>
        <w:numPr>
          <w:ilvl w:val="0"/>
          <w:numId w:val="1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ondernemer beschikt over een voldoende bekend gemaakte klachtenprocedure en behandelt de klacht overeenkomstig deze klachtenprocedure.</w:t>
      </w:r>
    </w:p>
    <w:p w:rsidR="009B7A52" w:rsidRPr="009B7A52" w:rsidRDefault="009B7A52" w:rsidP="009B7A52">
      <w:pPr>
        <w:numPr>
          <w:ilvl w:val="0"/>
          <w:numId w:val="1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t>Klachten over de uitvoering van de overeenkomst moeten binnen bekwame tijd nadat de consument de gebreken heeft geconstateerd, volledig en duidelijk omschreven worden ingediend bij de ondernemer.</w:t>
      </w:r>
    </w:p>
    <w:p w:rsidR="009B7A52" w:rsidRPr="009B7A52" w:rsidRDefault="009B7A52" w:rsidP="009B7A52">
      <w:pPr>
        <w:numPr>
          <w:ilvl w:val="0"/>
          <w:numId w:val="1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9B7A52" w:rsidRPr="009B7A52" w:rsidRDefault="009B7A52" w:rsidP="009B7A52">
      <w:pPr>
        <w:numPr>
          <w:ilvl w:val="0"/>
          <w:numId w:val="1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Een klacht over een product, dienst of de service van de ondernemer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eveneens worden ingediend via een klachtenformulier op de consumentenpagina van de website van Stichting Webshop Keurmerk. De klacht wordt dan zowel naar de betreffende ondernemer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naar Stichting Webshop Keurmerk gestuurd.</w:t>
      </w:r>
    </w:p>
    <w:p w:rsidR="009B7A52" w:rsidRPr="009B7A52" w:rsidRDefault="009B7A52" w:rsidP="009B7A52">
      <w:pPr>
        <w:numPr>
          <w:ilvl w:val="0"/>
          <w:numId w:val="16"/>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Indien de klacht niet binnen een redelijke termijn dan wel binnen 3 maanden na het indienen van de klacht in onderling overleg kan worden opgelost ontstaat een geschil dat vatbaar is voor de geschillenregeling.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17 - Geschillen</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Op overeenkomsten tussen de ondernemer en de consument waarop deze algemene voorwaarden betrekking </w:t>
      </w:r>
      <w:proofErr w:type="gramStart"/>
      <w:r w:rsidRPr="009B7A52">
        <w:rPr>
          <w:rFonts w:ascii="Arial" w:eastAsia="Times New Roman" w:hAnsi="Arial" w:cs="Arial"/>
          <w:color w:val="000000"/>
          <w:spacing w:val="6"/>
          <w:sz w:val="21"/>
          <w:szCs w:val="21"/>
        </w:rPr>
        <w:t>hebben,</w:t>
      </w:r>
      <w:proofErr w:type="gramEnd"/>
      <w:r w:rsidRPr="009B7A52">
        <w:rPr>
          <w:rFonts w:ascii="Arial" w:eastAsia="Times New Roman" w:hAnsi="Arial" w:cs="Arial"/>
          <w:color w:val="000000"/>
          <w:spacing w:val="6"/>
          <w:sz w:val="21"/>
          <w:szCs w:val="21"/>
        </w:rPr>
        <w:t xml:space="preserve"> is uitsluitend Nederlands recht van toepassing.</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Webshop, Postbus 90600, 2509 LP te Den Haag (www.sgc.nl).</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Een geschil wordt door de Geschillencommissie slechts in behandeling genomen, indien de consument zijn klacht eerst binnen bekwame tijd aan de ondernemer heeft voorgelegd.</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Uiterlijk twaalf maanden nadat het geschil is ontstaan dient het geschil schriftelijk bij de Geschillencommissie aanhangig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worden gemaakt.</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Wanneer de consument een geschil wil voorleggen aan de Geschillencommissie, is de ondernemer aan deze keuze gebonden. Wanneer de ondernemer dat wil doen, zal de consument binnen vijf weken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leggen aan de bevoegde rechter.</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De Geschillencommissie doet uitspraak onder de voorwaarden zoals deze zijn vastgesteld in het reglement van de Geschillencommissie. De beslissingen van de Geschillencommissie geschieden bij wege van bindend advies.</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De Geschillencommissie zal een geschil niet behandelen of de behandeling staken, indien aan de ondernemer surseance van betaling is verleend, deze in staat van faillissement is geraakt of zijn bedrijfsactiviteiten feitelijk heeft beëindigd, </w:t>
      </w:r>
      <w:proofErr w:type="gramStart"/>
      <w:r w:rsidRPr="009B7A52">
        <w:rPr>
          <w:rFonts w:ascii="Arial" w:eastAsia="Times New Roman" w:hAnsi="Arial" w:cs="Arial"/>
          <w:color w:val="000000"/>
          <w:spacing w:val="6"/>
          <w:sz w:val="21"/>
          <w:szCs w:val="21"/>
        </w:rPr>
        <w:t>voordat</w:t>
      </w:r>
      <w:proofErr w:type="gramEnd"/>
      <w:r w:rsidRPr="009B7A52">
        <w:rPr>
          <w:rFonts w:ascii="Arial" w:eastAsia="Times New Roman" w:hAnsi="Arial" w:cs="Arial"/>
          <w:color w:val="000000"/>
          <w:spacing w:val="6"/>
          <w:sz w:val="21"/>
          <w:szCs w:val="21"/>
        </w:rPr>
        <w:t xml:space="preserve"> een geschil door de commissie op de zitting is behandeld en een einduitspraak is gewezen.</w:t>
      </w:r>
    </w:p>
    <w:p w:rsidR="009B7A52" w:rsidRPr="009B7A52" w:rsidRDefault="009B7A52" w:rsidP="009B7A52">
      <w:pPr>
        <w:numPr>
          <w:ilvl w:val="0"/>
          <w:numId w:val="17"/>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Indien naast de Geschillencommissie Webshop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Stichting Webshop Keurmerk bij voorkeur bevoegd. Voor alle overige geschillen de andere erkende bij SGC of Kifid aangesloten geschillencommissie.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br/>
        <w:t>Artikel 18 - Branchegarantie</w:t>
      </w:r>
    </w:p>
    <w:p w:rsidR="009B7A52" w:rsidRPr="009B7A52" w:rsidRDefault="009B7A52" w:rsidP="009B7A52">
      <w:pPr>
        <w:numPr>
          <w:ilvl w:val="0"/>
          <w:numId w:val="1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Stichting Webshop Keurmerk staat garant voor de nakoming van de bindende adviezen van de Geschillencommissie Stichting Webshop Keurmerk door haar leden, tenzij het lid besluit het bindend advies binnen twee maanden na de verzending ervan ter toetsing aan de rechter voor te leggen. Deze garantstelling herleeft, indien het bindend advies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toetsing door de rechter in stand is gebleven en het vonnis waaruit dit blijkt, in kracht van gewijsde is gegaan. Tot maximaal een bedrag van €10.000</w:t>
      </w:r>
      <w:proofErr w:type="gramStart"/>
      <w:r w:rsidRPr="009B7A52">
        <w:rPr>
          <w:rFonts w:ascii="Arial" w:eastAsia="Times New Roman" w:hAnsi="Arial" w:cs="Arial"/>
          <w:color w:val="000000"/>
          <w:spacing w:val="6"/>
          <w:sz w:val="21"/>
          <w:szCs w:val="21"/>
        </w:rPr>
        <w:t>,-</w:t>
      </w:r>
      <w:proofErr w:type="gramEnd"/>
      <w:r w:rsidRPr="009B7A52">
        <w:rPr>
          <w:rFonts w:ascii="Arial" w:eastAsia="Times New Roman" w:hAnsi="Arial" w:cs="Arial"/>
          <w:color w:val="000000"/>
          <w:spacing w:val="6"/>
          <w:sz w:val="21"/>
          <w:szCs w:val="21"/>
        </w:rPr>
        <w:t xml:space="preserve"> per bindend advies, wordt dit bedrag door Stichting Webshop Keurmerk aan de consument uitgekeerd. Bij bedragen groter dan €10.000</w:t>
      </w:r>
      <w:proofErr w:type="gramStart"/>
      <w:r w:rsidRPr="009B7A52">
        <w:rPr>
          <w:rFonts w:ascii="Arial" w:eastAsia="Times New Roman" w:hAnsi="Arial" w:cs="Arial"/>
          <w:color w:val="000000"/>
          <w:spacing w:val="6"/>
          <w:sz w:val="21"/>
          <w:szCs w:val="21"/>
        </w:rPr>
        <w:t>,-</w:t>
      </w:r>
      <w:proofErr w:type="gramEnd"/>
      <w:r w:rsidRPr="009B7A52">
        <w:rPr>
          <w:rFonts w:ascii="Arial" w:eastAsia="Times New Roman" w:hAnsi="Arial" w:cs="Arial"/>
          <w:color w:val="000000"/>
          <w:spacing w:val="6"/>
          <w:sz w:val="21"/>
          <w:szCs w:val="21"/>
        </w:rPr>
        <w:t xml:space="preserve"> per bindend advies, wordt €10.000,- uitgekeerd. Voor het meerdere heeft Stichting Webshop Keurmerk een inspanningsverplichting </w:t>
      </w:r>
      <w:proofErr w:type="gramStart"/>
      <w:r w:rsidRPr="009B7A52">
        <w:rPr>
          <w:rFonts w:ascii="Arial" w:eastAsia="Times New Roman" w:hAnsi="Arial" w:cs="Arial"/>
          <w:color w:val="000000"/>
          <w:spacing w:val="6"/>
          <w:sz w:val="21"/>
          <w:szCs w:val="21"/>
        </w:rPr>
        <w:t>om</w:t>
      </w:r>
      <w:proofErr w:type="gramEnd"/>
      <w:r w:rsidRPr="009B7A52">
        <w:rPr>
          <w:rFonts w:ascii="Arial" w:eastAsia="Times New Roman" w:hAnsi="Arial" w:cs="Arial"/>
          <w:color w:val="000000"/>
          <w:spacing w:val="6"/>
          <w:sz w:val="21"/>
          <w:szCs w:val="21"/>
        </w:rPr>
        <w:t xml:space="preserve"> ervoor te zorgen dat het lid het bindend advies nakomt.</w:t>
      </w:r>
    </w:p>
    <w:p w:rsidR="009B7A52" w:rsidRPr="009B7A52" w:rsidRDefault="009B7A52" w:rsidP="009B7A52">
      <w:pPr>
        <w:numPr>
          <w:ilvl w:val="0"/>
          <w:numId w:val="18"/>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Voor toepassing van deze garantie is vereist dat de consument een schriftelijk beroep hierop doet bij Stichting Webshop Keurmerk en dat hij zijn vordering op de ondernemer overdraagt aan Stichting Webshop Keurmerk. Indien de vordering op de ondernemer meer bedraagt dan €10.000,-, wordt de consument aangeboden zijn vordering voor zover die boven het bedrag van €10.000</w:t>
      </w:r>
      <w:proofErr w:type="gramStart"/>
      <w:r w:rsidRPr="009B7A52">
        <w:rPr>
          <w:rFonts w:ascii="Arial" w:eastAsia="Times New Roman" w:hAnsi="Arial" w:cs="Arial"/>
          <w:color w:val="000000"/>
          <w:spacing w:val="6"/>
          <w:sz w:val="21"/>
          <w:szCs w:val="21"/>
        </w:rPr>
        <w:t>,-</w:t>
      </w:r>
      <w:proofErr w:type="gramEnd"/>
      <w:r w:rsidRPr="009B7A52">
        <w:rPr>
          <w:rFonts w:ascii="Arial" w:eastAsia="Times New Roman" w:hAnsi="Arial" w:cs="Arial"/>
          <w:color w:val="000000"/>
          <w:spacing w:val="6"/>
          <w:sz w:val="21"/>
          <w:szCs w:val="21"/>
        </w:rPr>
        <w:t xml:space="preserve"> uitkomt over te dragen aan Stichting Webshop Keurmerk, waarna deze organisatie op eigen naam en kosten de betaling daarvan in rechte zal vragen ter voldoening aan de consument.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Artikel 19 - Aanvullende of afwijkende bepalingen</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Aanvullende dan wel van deze algemene voorwaarden afwijkende bepalingen mogen niet ten nadele van de consument zijn en dienen schriftelijk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worden vastgelegd dan wel op zodanige wijze dat deze door de consument op een toegankelijke manier kunnen worden opgeslagen op een duurzame gegevensdrager.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Artikel 20 – Algemene voorwaarden over achteraf betalen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Bij achteraf betalen kunt u eerst </w:t>
      </w:r>
      <w:proofErr w:type="gramStart"/>
      <w:r w:rsidRPr="009B7A52">
        <w:rPr>
          <w:rFonts w:ascii="Arial" w:eastAsia="Times New Roman" w:hAnsi="Arial" w:cs="Arial"/>
          <w:color w:val="000000"/>
          <w:spacing w:val="6"/>
          <w:sz w:val="21"/>
          <w:szCs w:val="21"/>
        </w:rPr>
        <w:t>uw</w:t>
      </w:r>
      <w:proofErr w:type="gramEnd"/>
      <w:r w:rsidRPr="009B7A52">
        <w:rPr>
          <w:rFonts w:ascii="Arial" w:eastAsia="Times New Roman" w:hAnsi="Arial" w:cs="Arial"/>
          <w:color w:val="000000"/>
          <w:spacing w:val="6"/>
          <w:sz w:val="21"/>
          <w:szCs w:val="21"/>
        </w:rPr>
        <w:t xml:space="preserve"> bestelling ontvangen en dan de factuur betalen. Indien u kiest voor achteraf betalen gaat u akkoord met de daarbij behorende algemene voorwaarden. Voor de beoordeling van uw aanvraag worden de door u ingevulde gegevens conform de bepalingen van de algemene voorwaarden doorgezonden naar Focum Commerce B.V. Indien akkoord kunt u achteraf betalen en ontvangt u van ons de bestelling en een factuur. Deze factuur moet u binnen 14 dagen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factuurdatum betalen.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Het versturen van de factuur en de inning van </w:t>
      </w:r>
      <w:proofErr w:type="gramStart"/>
      <w:r w:rsidRPr="009B7A52">
        <w:rPr>
          <w:rFonts w:ascii="Arial" w:eastAsia="Times New Roman" w:hAnsi="Arial" w:cs="Arial"/>
          <w:color w:val="000000"/>
          <w:spacing w:val="6"/>
          <w:sz w:val="21"/>
          <w:szCs w:val="21"/>
        </w:rPr>
        <w:t>uw</w:t>
      </w:r>
      <w:proofErr w:type="gramEnd"/>
      <w:r w:rsidRPr="009B7A52">
        <w:rPr>
          <w:rFonts w:ascii="Arial" w:eastAsia="Times New Roman" w:hAnsi="Arial" w:cs="Arial"/>
          <w:color w:val="000000"/>
          <w:spacing w:val="6"/>
          <w:sz w:val="21"/>
          <w:szCs w:val="21"/>
        </w:rPr>
        <w:t xml:space="preserve"> betaling wordt door ons uitbesteed aan Focum Commerce B.V. Op onze digitale factuur staat aangegeven hoe u (na ontvangst van de goederen en/of diensten) de factuur dient te betalen.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U dient dit vakje aan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klikken om aan te geven dat u akkoord gaat met de algemene voorwaarden. </w:t>
      </w:r>
      <w:proofErr w:type="gramStart"/>
      <w:r w:rsidRPr="009B7A52">
        <w:rPr>
          <w:rFonts w:ascii="Arial" w:eastAsia="Times New Roman" w:hAnsi="Arial" w:cs="Arial"/>
          <w:color w:val="000000"/>
          <w:spacing w:val="6"/>
          <w:sz w:val="21"/>
          <w:szCs w:val="21"/>
        </w:rPr>
        <w:t>Deze algemene voorwaarden kunt u hier lezen.</w:t>
      </w:r>
      <w:proofErr w:type="gramEnd"/>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Noot: de Merchant is vrij </w:t>
      </w:r>
      <w:proofErr w:type="gramStart"/>
      <w:r w:rsidRPr="009B7A52">
        <w:rPr>
          <w:rFonts w:ascii="Arial" w:eastAsia="Times New Roman" w:hAnsi="Arial" w:cs="Arial"/>
          <w:color w:val="000000"/>
          <w:spacing w:val="6"/>
          <w:sz w:val="21"/>
          <w:szCs w:val="21"/>
        </w:rPr>
        <w:t>om</w:t>
      </w:r>
      <w:proofErr w:type="gramEnd"/>
      <w:r w:rsidRPr="009B7A52">
        <w:rPr>
          <w:rFonts w:ascii="Arial" w:eastAsia="Times New Roman" w:hAnsi="Arial" w:cs="Arial"/>
          <w:color w:val="000000"/>
          <w:spacing w:val="6"/>
          <w:sz w:val="21"/>
          <w:szCs w:val="21"/>
        </w:rPr>
        <w:t xml:space="preserve"> aanvullend als instructie en/of communicatie een aantal punten uit de algemene contractvoorwaarden tevens te vermelden bij de algemene informatie (bijv. voorwaarden gebruik AchterafBetalen, zie hieronder bij hoofdletter B).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A. Algemene voorwaarden AchterafBetalen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t xml:space="preserve">Dit zijn de algemene voorwaarden die van toepassing zijn op de consument die gebruik maakt van AchterafBetalen. </w:t>
      </w:r>
      <w:proofErr w:type="gramStart"/>
      <w:r w:rsidRPr="009B7A52">
        <w:rPr>
          <w:rFonts w:ascii="Arial" w:eastAsia="Times New Roman" w:hAnsi="Arial" w:cs="Arial"/>
          <w:color w:val="000000"/>
          <w:spacing w:val="6"/>
          <w:sz w:val="21"/>
          <w:szCs w:val="21"/>
        </w:rPr>
        <w:t>Als</w:t>
      </w:r>
      <w:proofErr w:type="gramEnd"/>
      <w:r w:rsidRPr="009B7A52">
        <w:rPr>
          <w:rFonts w:ascii="Arial" w:eastAsia="Times New Roman" w:hAnsi="Arial" w:cs="Arial"/>
          <w:color w:val="000000"/>
          <w:spacing w:val="6"/>
          <w:sz w:val="21"/>
          <w:szCs w:val="21"/>
        </w:rPr>
        <w:t xml:space="preserve"> u gebruik maakt van AchterafBetalen, verklaart u akkoord te gaan met de volgende voorwaarden:</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 Voorwaarden gebruik achteraf betaalservice voor Klant:</w:t>
      </w:r>
    </w:p>
    <w:p w:rsidR="009B7A52" w:rsidRPr="009B7A52" w:rsidRDefault="009B7A52" w:rsidP="009B7A52">
      <w:pPr>
        <w:numPr>
          <w:ilvl w:val="0"/>
          <w:numId w:val="1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U bent als consument woonachtig in Nederland en heeft als Klant van [de Merchant moet hier zijn bedrijfsnaam invullen] producten en/of diensten afgenomen met een factuur- en afleveradres (geen postbus) in Nederland;</w:t>
      </w:r>
    </w:p>
    <w:p w:rsidR="009B7A52" w:rsidRPr="009B7A52" w:rsidRDefault="009B7A52" w:rsidP="009B7A52">
      <w:pPr>
        <w:numPr>
          <w:ilvl w:val="0"/>
          <w:numId w:val="1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U bent 18 jaar of ouder;</w:t>
      </w:r>
    </w:p>
    <w:p w:rsidR="009B7A52" w:rsidRPr="009B7A52" w:rsidRDefault="009B7A52" w:rsidP="009B7A52">
      <w:pPr>
        <w:numPr>
          <w:ilvl w:val="0"/>
          <w:numId w:val="1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Om de financiële risico's van deze betaaloptie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beperken, wordt uw bestelling getoetst bij Focum Commerce B.V. Op grond van deze toetsing wordt bepaald of [de Merchant moet hier zijn bedrijfsnaam invullen] uw aanvraag voor achteraf betaling accepteert. Indien dit niet het geval is, zal u worden gevraagd om de bestelling via een andere betaaloptie vooraf te voldoen; </w:t>
      </w:r>
    </w:p>
    <w:p w:rsidR="009B7A52" w:rsidRPr="009B7A52" w:rsidRDefault="009B7A52" w:rsidP="009B7A52">
      <w:pPr>
        <w:numPr>
          <w:ilvl w:val="0"/>
          <w:numId w:val="1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U verklaart dat alle (aanvullende) gegevens benodigd voor de aanvraag van uw verzoek om achteraf betaling, correct en volledig zijn opgegeven en geeft toestemming uw gegevens te verwerken en online uw gegevens te toetsen bij Focum Commerce , zodat wij u direct kunnen laten weten of uw aanvraag is geaccepteerd;</w:t>
      </w:r>
    </w:p>
    <w:p w:rsidR="009B7A52" w:rsidRPr="009B7A52" w:rsidRDefault="009B7A52" w:rsidP="009B7A52">
      <w:pPr>
        <w:numPr>
          <w:ilvl w:val="0"/>
          <w:numId w:val="1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U bent verplicht [de Merchant moet hier zijn bedrijfsnaam invullen] op de hoogte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stellen van iedere adres en/of e-mail wijziging. Zolang wij geen adreswijziging van u hebben ontvangen, wordt u geacht woonachtig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zijn op het laatst bij ons bekende adres. Ongeacht het wel of niet doorgeven van een adres en/of e-mail wijziging blijft u gehouden openstaande saldo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voldoen. Adres en/of e-mail wijzigingen kunnen via de website v</w:t>
      </w:r>
      <w:bookmarkStart w:id="0" w:name="_GoBack"/>
      <w:bookmarkEnd w:id="0"/>
      <w:r w:rsidRPr="009B7A52">
        <w:rPr>
          <w:rFonts w:ascii="Arial" w:eastAsia="Times New Roman" w:hAnsi="Arial" w:cs="Arial"/>
          <w:color w:val="000000"/>
          <w:spacing w:val="6"/>
          <w:sz w:val="21"/>
          <w:szCs w:val="21"/>
        </w:rPr>
        <w:t>an [de Merchant moet hier zijn bedrijfsnaam invullen] per email of schriftelijk aan de Klantenservice van [de Merchant moet hier zijn bedrijfsnaam invullen] worden doorgegeven. </w:t>
      </w:r>
    </w:p>
    <w:p w:rsidR="009B7A52" w:rsidRPr="009B7A52" w:rsidRDefault="009B7A52" w:rsidP="009B7A52">
      <w:pPr>
        <w:numPr>
          <w:ilvl w:val="0"/>
          <w:numId w:val="19"/>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U verklaart dat u geen surseance van betaling heeft aangevraagd of verkeert in schuldsanering/bemiddeling (conform de Wet Schuldsanering Natuurlijke Personen), niet failliet bent verklaard of onder curatele gesteld en er ook geen procedure loopt, welke zou kunnen resulteren in een faillissement, een surseance van betaling of een onder curatele stelling.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b. Wijze van betalen door Klant:</w:t>
      </w:r>
    </w:p>
    <w:p w:rsidR="009B7A52" w:rsidRPr="009B7A52" w:rsidRDefault="009B7A52" w:rsidP="009B7A52">
      <w:pPr>
        <w:numPr>
          <w:ilvl w:val="0"/>
          <w:numId w:val="2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NP Fashion Retail B.V, heeft de facturatie en inning van </w:t>
      </w:r>
      <w:proofErr w:type="gramStart"/>
      <w:r w:rsidRPr="009B7A52">
        <w:rPr>
          <w:rFonts w:ascii="Arial" w:eastAsia="Times New Roman" w:hAnsi="Arial" w:cs="Arial"/>
          <w:color w:val="000000"/>
          <w:spacing w:val="6"/>
          <w:sz w:val="21"/>
          <w:szCs w:val="21"/>
        </w:rPr>
        <w:t>uw</w:t>
      </w:r>
      <w:proofErr w:type="gramEnd"/>
      <w:r w:rsidRPr="009B7A52">
        <w:rPr>
          <w:rFonts w:ascii="Arial" w:eastAsia="Times New Roman" w:hAnsi="Arial" w:cs="Arial"/>
          <w:color w:val="000000"/>
          <w:spacing w:val="6"/>
          <w:sz w:val="21"/>
          <w:szCs w:val="21"/>
        </w:rPr>
        <w:t xml:space="preserve"> betaling uitbesteed aan Focum Commerce B.V.  Indien </w:t>
      </w:r>
      <w:proofErr w:type="gramStart"/>
      <w:r w:rsidRPr="009B7A52">
        <w:rPr>
          <w:rFonts w:ascii="Arial" w:eastAsia="Times New Roman" w:hAnsi="Arial" w:cs="Arial"/>
          <w:color w:val="000000"/>
          <w:spacing w:val="6"/>
          <w:sz w:val="21"/>
          <w:szCs w:val="21"/>
        </w:rPr>
        <w:t>uw</w:t>
      </w:r>
      <w:proofErr w:type="gramEnd"/>
      <w:r w:rsidRPr="009B7A52">
        <w:rPr>
          <w:rFonts w:ascii="Arial" w:eastAsia="Times New Roman" w:hAnsi="Arial" w:cs="Arial"/>
          <w:color w:val="000000"/>
          <w:spacing w:val="6"/>
          <w:sz w:val="21"/>
          <w:szCs w:val="21"/>
        </w:rPr>
        <w:t xml:space="preserve"> aanvraag is geaccepteerd, ontvangt u in opdracht van [de Merchant moet hier zijn bedrijfsnaam invullen] een digitale factuur met betaalkoppeling van Focum Commerce B.V. </w:t>
      </w:r>
    </w:p>
    <w:p w:rsidR="009B7A52" w:rsidRPr="009B7A52" w:rsidRDefault="009B7A52" w:rsidP="009B7A52">
      <w:pPr>
        <w:numPr>
          <w:ilvl w:val="0"/>
          <w:numId w:val="2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Op deze factuur staat aangegeven hoe u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ontvangst van de goederen en/of diensten) de factuur dient te betalen. Betaal altijd op tijd volgens de instructies die op de factuur staan. Daarmee voorkomt u extra kosten die aan u in rekening worden gebracht bij overschrijding van de betalingstermijn.</w:t>
      </w:r>
    </w:p>
    <w:p w:rsidR="009B7A52" w:rsidRPr="009B7A52" w:rsidRDefault="009B7A52" w:rsidP="009B7A52">
      <w:pPr>
        <w:numPr>
          <w:ilvl w:val="0"/>
          <w:numId w:val="2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U erkent dat Focum Commerce B.V. de digitale facturatie en inning verzorgt ten behoeve van [de Merchant moet hier zijn bedrijfsnaam invullen] en dat Focum Commerce B.V. in dat verband kennisgevingen en mededelingen weergeeft en/of zal weergeven en handelingen verricht danwel zal verrichten namens [de Merchant moet hier zijn bedrijfsnaam invullen], hetgeen ook als zodanig door u als een geldige en juiste kennisgeving, mededeling en/of handeling van danwel namens [de Merchant moet hier zijn bedrijfsnaam invullen] wordt erkend. </w:t>
      </w:r>
    </w:p>
    <w:p w:rsidR="009B7A52" w:rsidRPr="009B7A52" w:rsidRDefault="009B7A52" w:rsidP="009B7A52">
      <w:pPr>
        <w:numPr>
          <w:ilvl w:val="0"/>
          <w:numId w:val="20"/>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t xml:space="preserve">Voor het ontvangen van de digitale factuur met betaalkoppeling via e-mail is het belangrijk dat u een correct e-mailadres opgeeft. Indien u een niet correct e-mailadres opgeeft, ontvangt u geen digitale factuur met betaalkoppeling. U dient </w:t>
      </w:r>
      <w:proofErr w:type="gramStart"/>
      <w:r w:rsidRPr="009B7A52">
        <w:rPr>
          <w:rFonts w:ascii="Arial" w:eastAsia="Times New Roman" w:hAnsi="Arial" w:cs="Arial"/>
          <w:color w:val="000000"/>
          <w:spacing w:val="6"/>
          <w:sz w:val="21"/>
          <w:szCs w:val="21"/>
        </w:rPr>
        <w:t>uw</w:t>
      </w:r>
      <w:proofErr w:type="gramEnd"/>
      <w:r w:rsidRPr="009B7A52">
        <w:rPr>
          <w:rFonts w:ascii="Arial" w:eastAsia="Times New Roman" w:hAnsi="Arial" w:cs="Arial"/>
          <w:color w:val="000000"/>
          <w:spacing w:val="6"/>
          <w:sz w:val="21"/>
          <w:szCs w:val="21"/>
        </w:rPr>
        <w:t xml:space="preserve"> opgegeven e-mailadres dan ook op juistheid te controleren, alsmede de ontvangst van de digitale factuur met betaalkoppeling van Focum Commerce B.V.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br/>
        <w:t>c. Betalingsvoorwaarden en betaaltermijn Klant: </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Het voor </w:t>
      </w:r>
      <w:proofErr w:type="gramStart"/>
      <w:r w:rsidRPr="009B7A52">
        <w:rPr>
          <w:rFonts w:ascii="Arial" w:eastAsia="Times New Roman" w:hAnsi="Arial" w:cs="Arial"/>
          <w:color w:val="000000"/>
          <w:spacing w:val="6"/>
          <w:sz w:val="21"/>
          <w:szCs w:val="21"/>
        </w:rPr>
        <w:t>uw</w:t>
      </w:r>
      <w:proofErr w:type="gramEnd"/>
      <w:r w:rsidRPr="009B7A52">
        <w:rPr>
          <w:rFonts w:ascii="Arial" w:eastAsia="Times New Roman" w:hAnsi="Arial" w:cs="Arial"/>
          <w:color w:val="000000"/>
          <w:spacing w:val="6"/>
          <w:sz w:val="21"/>
          <w:szCs w:val="21"/>
        </w:rPr>
        <w:t xml:space="preserve"> aankopen verschuldigde bedrag dient binnen een termijn van veertien (14) dagen na factuurdatum in zijn geheel, zonder enige aftrek of verrekening door Focum Commerce B.V. ontvangen te zijn. </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u niet binnen veertien (14) dagen </w:t>
      </w:r>
      <w:proofErr w:type="gramStart"/>
      <w:r w:rsidRPr="009B7A52">
        <w:rPr>
          <w:rFonts w:ascii="Arial" w:eastAsia="Times New Roman" w:hAnsi="Arial" w:cs="Arial"/>
          <w:color w:val="000000"/>
          <w:spacing w:val="6"/>
          <w:sz w:val="21"/>
          <w:szCs w:val="21"/>
        </w:rPr>
        <w:t>na</w:t>
      </w:r>
      <w:proofErr w:type="gramEnd"/>
      <w:r w:rsidRPr="009B7A52">
        <w:rPr>
          <w:rFonts w:ascii="Arial" w:eastAsia="Times New Roman" w:hAnsi="Arial" w:cs="Arial"/>
          <w:color w:val="000000"/>
          <w:spacing w:val="6"/>
          <w:sz w:val="21"/>
          <w:szCs w:val="21"/>
        </w:rPr>
        <w:t xml:space="preserve"> datum factuur het gehele factuurbedrag aan Focum Commerce B.V. heeft betaald, bent u zonder nadere ingebrekestelling in verzuim.</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Bij overschrijding van de betalingstermijn heeft [de Merchant moet hier zijn bedrijfsnaam invullen] het recht om door Focum Commerce B.V. een  vergoeding voor kosten ter verkrijging van voldoening buiten rechte (incassokosten) in rekening te laten brengen. Deze incassokosten kunnen oplopen tot de wettelijke maximum vergoeding voor kosten ter verkrijging van voldoening buiten rechte (buitengerechtelijke incassokosten). Na het in rekening brengen van incassokosten dient u het gehele factuurbedrag alsmede de incassokosten direct te betalen om verdere (buiten</w:t>
      </w:r>
      <w:proofErr w:type="gramStart"/>
      <w:r w:rsidRPr="009B7A52">
        <w:rPr>
          <w:rFonts w:ascii="Arial" w:eastAsia="Times New Roman" w:hAnsi="Arial" w:cs="Arial"/>
          <w:color w:val="000000"/>
          <w:spacing w:val="6"/>
          <w:sz w:val="21"/>
          <w:szCs w:val="21"/>
        </w:rPr>
        <w:t>)gerechtelijke</w:t>
      </w:r>
      <w:proofErr w:type="gramEnd"/>
      <w:r w:rsidRPr="009B7A52">
        <w:rPr>
          <w:rFonts w:ascii="Arial" w:eastAsia="Times New Roman" w:hAnsi="Arial" w:cs="Arial"/>
          <w:color w:val="000000"/>
          <w:spacing w:val="6"/>
          <w:sz w:val="21"/>
          <w:szCs w:val="21"/>
        </w:rPr>
        <w:t xml:space="preserve"> incassokosten te voorkomen. </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Voor het toezenden van de betalingsherinnering en het in rekening brengen van incassokosten bij overschrijding van de betalingstermijn wordt gebruik gemaakt van het door u opgegeven en het door u op juistheid gecontroleerde e-mailadres. U ontvangt hiervoor een e-mail met betalingsherinnering en betaalkoppeling. Het niet (kunnen) ontvangen van een e-mail, laat onverlet dat u verantwoordelijk bent voor het op tijd betalen van het gehele factuurbedrag alsmede de in rekening gebrachte incassokosten.</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u ondanks sommatie en/of herinneringen niet het gehele bedrag (factuurbedrag alsmede de incassokosten) betaalt, dan draagt [de Merchant moet hier zijn bedrijfsnaam invullen], één en </w:t>
      </w:r>
      <w:proofErr w:type="gramStart"/>
      <w:r w:rsidRPr="009B7A52">
        <w:rPr>
          <w:rFonts w:ascii="Arial" w:eastAsia="Times New Roman" w:hAnsi="Arial" w:cs="Arial"/>
          <w:color w:val="000000"/>
          <w:spacing w:val="6"/>
          <w:sz w:val="21"/>
          <w:szCs w:val="21"/>
        </w:rPr>
        <w:t>ander</w:t>
      </w:r>
      <w:proofErr w:type="gramEnd"/>
      <w:r w:rsidRPr="009B7A52">
        <w:rPr>
          <w:rFonts w:ascii="Arial" w:eastAsia="Times New Roman" w:hAnsi="Arial" w:cs="Arial"/>
          <w:color w:val="000000"/>
          <w:spacing w:val="6"/>
          <w:sz w:val="21"/>
          <w:szCs w:val="21"/>
        </w:rPr>
        <w:t xml:space="preserve"> overeenkomstig deze algemene voorwaarden, vijfendertig (35) dagen na datum factuur, de gehele vordering jegens u (hoofdsom alsmede incassokosten en anderszins) over aan Focum Commerce B.V.</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een vordering wordt overgedragen aan Focum Commerce B.V. bent u naast het betalen van de gehele vordering tevens gehouden de wettelijke maximum vergoeding voor kosten ter verkrijging van voldoening buiten rechte (buitengerechtelijke incassokosten) alsmede (eventuele) gerechtelijke incassokosten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voldoen en is over het verschuldigde bedrag vanaf de vervaldag tevens wettelijke rente verschuldigd. Na overdracht zal Focum Commerce B.V. contact met u opnemen hoe u kunt betalen en bent en blijft u gehouden het alsdan verschuldigde bedrag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voldoen.</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Na overdracht van de vordering bent u verplicht Focum Commerce B.V. (danwel het door haar ingeschakelde incassobureau) op de hoogte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stellen van iedere adres en/of e-mail wijziging gedurende de periode dat u verplicht bent tot betaling van het verschuldigde bedrag. Zolang zij geen adreswijziging van u hebben ontvangen, wordt u geacht woonachtig </w:t>
      </w:r>
      <w:proofErr w:type="gramStart"/>
      <w:r w:rsidRPr="009B7A52">
        <w:rPr>
          <w:rFonts w:ascii="Arial" w:eastAsia="Times New Roman" w:hAnsi="Arial" w:cs="Arial"/>
          <w:color w:val="000000"/>
          <w:spacing w:val="6"/>
          <w:sz w:val="21"/>
          <w:szCs w:val="21"/>
        </w:rPr>
        <w:t>te</w:t>
      </w:r>
      <w:proofErr w:type="gramEnd"/>
      <w:r w:rsidRPr="009B7A52">
        <w:rPr>
          <w:rFonts w:ascii="Arial" w:eastAsia="Times New Roman" w:hAnsi="Arial" w:cs="Arial"/>
          <w:color w:val="000000"/>
          <w:spacing w:val="6"/>
          <w:sz w:val="21"/>
          <w:szCs w:val="21"/>
        </w:rPr>
        <w:t xml:space="preserve"> zijn op het laatst bij ons bekende adres en blijft u gehouden om het alsdan verschuldigde bedrag te voldoen. Het doorgeven van adres en/of e-mail wijzigingen aan Focum Commerce B.V.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schriftelijk. De adresgegevens kunt u vinden op de website www.achterafbetalen.nl.</w:t>
      </w:r>
    </w:p>
    <w:p w:rsidR="009B7A52" w:rsidRPr="009B7A52" w:rsidRDefault="009B7A52" w:rsidP="009B7A52">
      <w:pPr>
        <w:numPr>
          <w:ilvl w:val="0"/>
          <w:numId w:val="21"/>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 xml:space="preserve">Indien u niet, niet volledig of niet tijdig het gehele bedrag (factuurbedrag alsmede de incassokosten) betaalt, </w:t>
      </w:r>
      <w:proofErr w:type="gramStart"/>
      <w:r w:rsidRPr="009B7A52">
        <w:rPr>
          <w:rFonts w:ascii="Arial" w:eastAsia="Times New Roman" w:hAnsi="Arial" w:cs="Arial"/>
          <w:color w:val="000000"/>
          <w:spacing w:val="6"/>
          <w:sz w:val="21"/>
          <w:szCs w:val="21"/>
        </w:rPr>
        <w:t>kan</w:t>
      </w:r>
      <w:proofErr w:type="gramEnd"/>
      <w:r w:rsidRPr="009B7A52">
        <w:rPr>
          <w:rFonts w:ascii="Arial" w:eastAsia="Times New Roman" w:hAnsi="Arial" w:cs="Arial"/>
          <w:color w:val="000000"/>
          <w:spacing w:val="6"/>
          <w:sz w:val="21"/>
          <w:szCs w:val="21"/>
        </w:rPr>
        <w:t xml:space="preserve"> dit gevolgen hebben voor eventuele goedkeuring door Focum Commerce B.V. van iedere volgende aanvraag van u voor achteraf betalen.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lastRenderedPageBreak/>
        <w:br/>
        <w:t>d. Privacy Statement van Focum Commerce B.V.: </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Door te kiezen voor de optie achteraf betalen worden de door u ingevulde gegevens en betaalervaring(en) met u opgenomen in de database van Focum Commerce B.V. Focum Commerce B.V. kan deze gegevens - al dan niet in statistische vorm - (laten) gebruiken voor het administreren, beheren en (laten) incasseren van vorderingen, kredietwaardigheidstoetsingen, acceptatietoetsingen, voorkomen en beperking van fraude, beperking van financiële risico's van met Focum Commerce B.V. in een groep verbonden vennootschappen alsmede opdrachtgevers, relatiebeheer, analyses voor opdrachtgever, strategische afwegingen vanuit management perspectief alsmede ontwikkeling van diensten en producten danwel op enig andere wijze zoals vermeld bij de Autoriteit Persoonsgegevens.</w:t>
      </w:r>
    </w:p>
    <w:p w:rsidR="009B7A52" w:rsidRPr="009B7A52" w:rsidRDefault="009B7A52" w:rsidP="009B7A52">
      <w:p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Artikel 21 - Wijziging van de algemene voorwaarden Stichting Webshop Keurmerk </w:t>
      </w:r>
    </w:p>
    <w:p w:rsidR="009B7A52" w:rsidRPr="009B7A52" w:rsidRDefault="009B7A52" w:rsidP="009B7A52">
      <w:pPr>
        <w:numPr>
          <w:ilvl w:val="0"/>
          <w:numId w:val="2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Stichting Webshop Keurmerk zal deze algemene voorwaarden niet wijzigen dan in overleg met de Consumentenbond.</w:t>
      </w:r>
    </w:p>
    <w:p w:rsidR="009B7A52" w:rsidRPr="009B7A52" w:rsidRDefault="009B7A52" w:rsidP="009B7A52">
      <w:pPr>
        <w:numPr>
          <w:ilvl w:val="0"/>
          <w:numId w:val="22"/>
        </w:numPr>
        <w:spacing w:before="100" w:beforeAutospacing="1" w:after="100" w:afterAutospacing="1" w:line="240" w:lineRule="auto"/>
        <w:rPr>
          <w:rFonts w:ascii="Arial" w:eastAsia="Times New Roman" w:hAnsi="Arial" w:cs="Arial"/>
          <w:color w:val="000000"/>
          <w:spacing w:val="6"/>
          <w:sz w:val="21"/>
          <w:szCs w:val="21"/>
        </w:rPr>
      </w:pPr>
      <w:r w:rsidRPr="009B7A52">
        <w:rPr>
          <w:rFonts w:ascii="Arial" w:eastAsia="Times New Roman" w:hAnsi="Arial" w:cs="Arial"/>
          <w:color w:val="000000"/>
          <w:spacing w:val="6"/>
          <w:sz w:val="21"/>
          <w:szCs w:val="21"/>
        </w:rPr>
        <w:t>Wijzigingen in deze voorwaarden zijn slechts van kracht nadat deze op daartoe geëigende wijze zijn gepubliceerd, met dien verstande, dat bij toepasselijke wijzigingen gedurende de looptijd van een aanbod de voor de consument meest gunstige bepaling zal prevaleren. Adres Stichting Webshop Keurmerk: Willemsparkweg 193, 1071 HA Amsterdam </w:t>
      </w:r>
    </w:p>
    <w:p w:rsidR="003F4B93" w:rsidRDefault="003F4B93"/>
    <w:sectPr w:rsidR="003F4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5B8"/>
    <w:multiLevelType w:val="multilevel"/>
    <w:tmpl w:val="B510A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F6606"/>
    <w:multiLevelType w:val="multilevel"/>
    <w:tmpl w:val="5D12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62755"/>
    <w:multiLevelType w:val="multilevel"/>
    <w:tmpl w:val="5E4C1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25C1A"/>
    <w:multiLevelType w:val="multilevel"/>
    <w:tmpl w:val="5678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5315F"/>
    <w:multiLevelType w:val="multilevel"/>
    <w:tmpl w:val="9B58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AF1DB7"/>
    <w:multiLevelType w:val="multilevel"/>
    <w:tmpl w:val="4272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546D06"/>
    <w:multiLevelType w:val="multilevel"/>
    <w:tmpl w:val="8AD6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143A4"/>
    <w:multiLevelType w:val="multilevel"/>
    <w:tmpl w:val="44EE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E84240"/>
    <w:multiLevelType w:val="multilevel"/>
    <w:tmpl w:val="989C0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2E6E6C"/>
    <w:multiLevelType w:val="multilevel"/>
    <w:tmpl w:val="EF285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5F2CB3"/>
    <w:multiLevelType w:val="multilevel"/>
    <w:tmpl w:val="16C8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6D3671"/>
    <w:multiLevelType w:val="multilevel"/>
    <w:tmpl w:val="8BB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72099"/>
    <w:multiLevelType w:val="multilevel"/>
    <w:tmpl w:val="95F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243FE"/>
    <w:multiLevelType w:val="multilevel"/>
    <w:tmpl w:val="3884B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4A59CF"/>
    <w:multiLevelType w:val="multilevel"/>
    <w:tmpl w:val="42B0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B246C"/>
    <w:multiLevelType w:val="multilevel"/>
    <w:tmpl w:val="02E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100EB"/>
    <w:multiLevelType w:val="multilevel"/>
    <w:tmpl w:val="D7B0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234F41"/>
    <w:multiLevelType w:val="multilevel"/>
    <w:tmpl w:val="8B5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8845CB"/>
    <w:multiLevelType w:val="multilevel"/>
    <w:tmpl w:val="64A0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5947D6"/>
    <w:multiLevelType w:val="multilevel"/>
    <w:tmpl w:val="24B82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AC2BE3"/>
    <w:multiLevelType w:val="multilevel"/>
    <w:tmpl w:val="C9CE8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39631B"/>
    <w:multiLevelType w:val="multilevel"/>
    <w:tmpl w:val="8544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5"/>
  </w:num>
  <w:num w:numId="4">
    <w:abstractNumId w:val="1"/>
  </w:num>
  <w:num w:numId="5">
    <w:abstractNumId w:val="20"/>
  </w:num>
  <w:num w:numId="6">
    <w:abstractNumId w:val="0"/>
  </w:num>
  <w:num w:numId="7">
    <w:abstractNumId w:val="3"/>
  </w:num>
  <w:num w:numId="8">
    <w:abstractNumId w:val="19"/>
  </w:num>
  <w:num w:numId="9">
    <w:abstractNumId w:val="11"/>
  </w:num>
  <w:num w:numId="10">
    <w:abstractNumId w:val="2"/>
  </w:num>
  <w:num w:numId="11">
    <w:abstractNumId w:val="8"/>
  </w:num>
  <w:num w:numId="12">
    <w:abstractNumId w:val="14"/>
  </w:num>
  <w:num w:numId="13">
    <w:abstractNumId w:val="9"/>
  </w:num>
  <w:num w:numId="14">
    <w:abstractNumId w:val="13"/>
  </w:num>
  <w:num w:numId="15">
    <w:abstractNumId w:val="21"/>
  </w:num>
  <w:num w:numId="16">
    <w:abstractNumId w:val="4"/>
  </w:num>
  <w:num w:numId="17">
    <w:abstractNumId w:val="7"/>
  </w:num>
  <w:num w:numId="18">
    <w:abstractNumId w:val="18"/>
  </w:num>
  <w:num w:numId="19">
    <w:abstractNumId w:val="17"/>
  </w:num>
  <w:num w:numId="20">
    <w:abstractNumId w:val="12"/>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52"/>
    <w:rsid w:val="003F4B93"/>
    <w:rsid w:val="00854411"/>
    <w:rsid w:val="009B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7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B7A52"/>
    <w:rPr>
      <w:color w:val="0000FF"/>
      <w:u w:val="single"/>
    </w:rPr>
  </w:style>
  <w:style w:type="character" w:customStyle="1" w:styleId="breadcrumb--title">
    <w:name w:val="breadcrumb--title"/>
    <w:basedOn w:val="DefaultParagraphFont"/>
    <w:rsid w:val="009B7A52"/>
  </w:style>
  <w:style w:type="paragraph" w:styleId="NormalWeb">
    <w:name w:val="Normal (Web)"/>
    <w:basedOn w:val="Normal"/>
    <w:uiPriority w:val="99"/>
    <w:semiHidden/>
    <w:unhideWhenUsed/>
    <w:rsid w:val="009B7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B7A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7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B7A52"/>
    <w:rPr>
      <w:color w:val="0000FF"/>
      <w:u w:val="single"/>
    </w:rPr>
  </w:style>
  <w:style w:type="character" w:customStyle="1" w:styleId="breadcrumb--title">
    <w:name w:val="breadcrumb--title"/>
    <w:basedOn w:val="DefaultParagraphFont"/>
    <w:rsid w:val="009B7A52"/>
  </w:style>
  <w:style w:type="paragraph" w:styleId="NormalWeb">
    <w:name w:val="Normal (Web)"/>
    <w:basedOn w:val="Normal"/>
    <w:uiPriority w:val="99"/>
    <w:semiHidden/>
    <w:unhideWhenUsed/>
    <w:rsid w:val="009B7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B7A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406">
      <w:bodyDiv w:val="1"/>
      <w:marLeft w:val="0"/>
      <w:marRight w:val="0"/>
      <w:marTop w:val="0"/>
      <w:marBottom w:val="0"/>
      <w:divBdr>
        <w:top w:val="none" w:sz="0" w:space="0" w:color="auto"/>
        <w:left w:val="none" w:sz="0" w:space="0" w:color="auto"/>
        <w:bottom w:val="none" w:sz="0" w:space="0" w:color="auto"/>
        <w:right w:val="none" w:sz="0" w:space="0" w:color="auto"/>
      </w:divBdr>
      <w:divsChild>
        <w:div w:id="52318497">
          <w:marLeft w:val="0"/>
          <w:marRight w:val="0"/>
          <w:marTop w:val="0"/>
          <w:marBottom w:val="0"/>
          <w:divBdr>
            <w:top w:val="none" w:sz="0" w:space="0" w:color="auto"/>
            <w:left w:val="none" w:sz="0" w:space="0" w:color="auto"/>
            <w:bottom w:val="none" w:sz="0" w:space="0" w:color="auto"/>
            <w:right w:val="none" w:sz="0" w:space="0" w:color="auto"/>
          </w:divBdr>
          <w:divsChild>
            <w:div w:id="524253473">
              <w:marLeft w:val="0"/>
              <w:marRight w:val="0"/>
              <w:marTop w:val="0"/>
              <w:marBottom w:val="0"/>
              <w:divBdr>
                <w:top w:val="none" w:sz="0" w:space="0" w:color="auto"/>
                <w:left w:val="none" w:sz="0" w:space="0" w:color="auto"/>
                <w:bottom w:val="none" w:sz="0" w:space="0" w:color="auto"/>
                <w:right w:val="none" w:sz="0" w:space="0" w:color="auto"/>
              </w:divBdr>
              <w:divsChild>
                <w:div w:id="611977097">
                  <w:marLeft w:val="0"/>
                  <w:marRight w:val="0"/>
                  <w:marTop w:val="0"/>
                  <w:marBottom w:val="0"/>
                  <w:divBdr>
                    <w:top w:val="none" w:sz="0" w:space="0" w:color="auto"/>
                    <w:left w:val="none" w:sz="0" w:space="0" w:color="auto"/>
                    <w:bottom w:val="none" w:sz="0" w:space="0" w:color="auto"/>
                    <w:right w:val="none" w:sz="0" w:space="0" w:color="auto"/>
                  </w:divBdr>
                  <w:divsChild>
                    <w:div w:id="109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20261010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2018-06-11T09:10:00Z</dcterms:created>
  <dcterms:modified xsi:type="dcterms:W3CDTF">2018-06-11T10:49:00Z</dcterms:modified>
</cp:coreProperties>
</file>